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75D574" w14:textId="77777777" w:rsidR="0020119D" w:rsidRPr="00F567BE" w:rsidRDefault="0020119D">
      <w:pPr>
        <w:rPr>
          <w:rFonts w:ascii="HelveticaNeueLT Pro 55 Roman" w:hAnsi="HelveticaNeueLT Pro 55 Roman"/>
        </w:rPr>
      </w:pPr>
    </w:p>
    <w:p w14:paraId="348A7DCF" w14:textId="77777777" w:rsidR="0020119D" w:rsidRPr="00F567BE" w:rsidRDefault="0020119D">
      <w:pPr>
        <w:rPr>
          <w:rFonts w:ascii="HelveticaNeueLT Pro 55 Roman" w:hAnsi="HelveticaNeueLT Pro 55 Roman"/>
        </w:rPr>
      </w:pPr>
    </w:p>
    <w:p w14:paraId="400950A8" w14:textId="77777777" w:rsidR="0020119D" w:rsidRPr="00F567BE" w:rsidRDefault="0020119D">
      <w:pPr>
        <w:rPr>
          <w:rFonts w:ascii="HelveticaNeueLT Pro 55 Roman" w:hAnsi="HelveticaNeueLT Pro 55 Roman"/>
        </w:rPr>
      </w:pPr>
    </w:p>
    <w:p w14:paraId="40680A6F" w14:textId="77777777" w:rsidR="0020119D" w:rsidRPr="00F567BE" w:rsidRDefault="0020119D">
      <w:pPr>
        <w:rPr>
          <w:rFonts w:ascii="HelveticaNeueLT Pro 55 Roman" w:hAnsi="HelveticaNeueLT Pro 55 Roman"/>
        </w:rPr>
      </w:pPr>
    </w:p>
    <w:p w14:paraId="72651026" w14:textId="77777777" w:rsidR="0020119D" w:rsidRPr="00F567BE" w:rsidRDefault="0020119D" w:rsidP="0020119D">
      <w:pPr>
        <w:rPr>
          <w:rFonts w:ascii="HelveticaNeueLT Pro 55 Roman" w:hAnsi="HelveticaNeueLT Pro 55 Roman"/>
          <w:sz w:val="24"/>
          <w:szCs w:val="24"/>
        </w:rPr>
      </w:pPr>
    </w:p>
    <w:p w14:paraId="2A297B1E" w14:textId="77777777" w:rsidR="00AB7E92" w:rsidRDefault="00AB7E92" w:rsidP="00AB7E92">
      <w:pPr>
        <w:jc w:val="both"/>
        <w:rPr>
          <w:rFonts w:ascii="HelveticaNeueLT Pro 55 Roman" w:hAnsi="HelveticaNeueLT Pro 55 Roman" w:cs="Arial"/>
          <w:sz w:val="24"/>
          <w:szCs w:val="24"/>
        </w:rPr>
      </w:pPr>
    </w:p>
    <w:p w14:paraId="1464E460" w14:textId="77777777" w:rsidR="000A783E" w:rsidRDefault="000A783E" w:rsidP="00B868B2">
      <w:pPr>
        <w:jc w:val="both"/>
        <w:rPr>
          <w:rFonts w:ascii="HelveticaNeueLT Pro 55 Roman" w:hAnsi="HelveticaNeueLT Pro 55 Roman" w:cs="Arial"/>
          <w:sz w:val="24"/>
          <w:szCs w:val="24"/>
        </w:rPr>
      </w:pPr>
    </w:p>
    <w:p w14:paraId="7D99EC5F" w14:textId="77777777" w:rsidR="00BD4EF6" w:rsidRDefault="00BD4EF6" w:rsidP="00B868B2">
      <w:pPr>
        <w:jc w:val="both"/>
        <w:rPr>
          <w:rFonts w:ascii="HelveticaNeueLT Pro 55 Roman" w:hAnsi="HelveticaNeueLT Pro 55 Roman" w:cs="Arial"/>
          <w:sz w:val="24"/>
          <w:szCs w:val="24"/>
        </w:rPr>
      </w:pPr>
    </w:p>
    <w:p w14:paraId="2DC796A5" w14:textId="77777777" w:rsidR="00E8327F" w:rsidRDefault="00E8327F" w:rsidP="00E8327F">
      <w:pPr>
        <w:jc w:val="both"/>
        <w:rPr>
          <w:rFonts w:ascii="HelveticaNeueLT Pro 55 Roman" w:hAnsi="HelveticaNeueLT Pro 55 Roman"/>
          <w:b/>
          <w:sz w:val="28"/>
        </w:rPr>
      </w:pPr>
      <w:r>
        <w:rPr>
          <w:rFonts w:ascii="HelveticaNeueLT Pro 55 Roman" w:hAnsi="HelveticaNeueLT Pro 55 Roman"/>
          <w:b/>
          <w:sz w:val="28"/>
        </w:rPr>
        <w:t xml:space="preserve">Role Profile </w:t>
      </w:r>
    </w:p>
    <w:p w14:paraId="5CEAF3A8" w14:textId="77777777" w:rsidR="00E8327F" w:rsidRDefault="00E8327F" w:rsidP="00E8327F">
      <w:pPr>
        <w:jc w:val="both"/>
        <w:rPr>
          <w:rFonts w:ascii="HelveticaNeueLT Pro 55 Roman" w:hAnsi="HelveticaNeueLT Pro 55 Roman"/>
          <w:b/>
          <w:sz w:val="28"/>
        </w:rPr>
      </w:pPr>
    </w:p>
    <w:p w14:paraId="3C926B51" w14:textId="595B2AE8" w:rsidR="00E8327F" w:rsidRDefault="00E8327F" w:rsidP="00E8327F">
      <w:pPr>
        <w:pStyle w:val="Heading1"/>
        <w:jc w:val="both"/>
        <w:rPr>
          <w:rFonts w:ascii="HelveticaNeueLT Pro 55 Roman" w:hAnsi="HelveticaNeueLT Pro 55 Roman"/>
          <w:color w:val="772583"/>
        </w:rPr>
      </w:pPr>
      <w:r w:rsidRPr="00B0066E">
        <w:rPr>
          <w:rFonts w:ascii="HelveticaNeueLT Pro 55 Roman" w:hAnsi="HelveticaNeueLT Pro 55 Roman"/>
          <w:color w:val="772583"/>
        </w:rPr>
        <w:t>Job Description</w:t>
      </w:r>
    </w:p>
    <w:p w14:paraId="1989DD33" w14:textId="56080BFC" w:rsidR="00712AEE" w:rsidRDefault="00712AEE" w:rsidP="00712AEE"/>
    <w:p w14:paraId="0DC0A0F6" w14:textId="31EBABC0" w:rsidR="00712AEE" w:rsidRDefault="00712AEE" w:rsidP="00712AEE"/>
    <w:tbl>
      <w:tblPr>
        <w:tblStyle w:val="TableGrid"/>
        <w:tblW w:w="0" w:type="auto"/>
        <w:tblLook w:val="04A0" w:firstRow="1" w:lastRow="0" w:firstColumn="1" w:lastColumn="0" w:noHBand="0" w:noVBand="1"/>
      </w:tblPr>
      <w:tblGrid>
        <w:gridCol w:w="3964"/>
        <w:gridCol w:w="5052"/>
      </w:tblGrid>
      <w:tr w:rsidR="00712AEE" w:rsidRPr="00712AEE" w14:paraId="5A3EA2B5" w14:textId="77777777" w:rsidTr="00712AEE">
        <w:tc>
          <w:tcPr>
            <w:tcW w:w="3964" w:type="dxa"/>
            <w:shd w:val="clear" w:color="auto" w:fill="000000" w:themeFill="text1"/>
          </w:tcPr>
          <w:p w14:paraId="3A2D61F3" w14:textId="34CFF29D"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Job Title</w:t>
            </w:r>
          </w:p>
        </w:tc>
        <w:tc>
          <w:tcPr>
            <w:tcW w:w="5052" w:type="dxa"/>
          </w:tcPr>
          <w:p w14:paraId="7A138768" w14:textId="72150277" w:rsidR="00712AEE" w:rsidRPr="00712AEE" w:rsidRDefault="00F22F0C" w:rsidP="00712AEE">
            <w:pPr>
              <w:spacing w:after="120"/>
              <w:rPr>
                <w:sz w:val="24"/>
                <w:szCs w:val="24"/>
              </w:rPr>
            </w:pPr>
            <w:r>
              <w:rPr>
                <w:color w:val="333333"/>
                <w:sz w:val="24"/>
                <w:szCs w:val="24"/>
              </w:rPr>
              <w:t xml:space="preserve">Lead </w:t>
            </w:r>
            <w:r w:rsidRPr="0044452B">
              <w:rPr>
                <w:color w:val="333333"/>
                <w:sz w:val="24"/>
                <w:szCs w:val="24"/>
              </w:rPr>
              <w:t>IDVA (</w:t>
            </w:r>
            <w:r>
              <w:rPr>
                <w:color w:val="333333"/>
                <w:sz w:val="24"/>
                <w:szCs w:val="24"/>
              </w:rPr>
              <w:t>Casework Team)</w:t>
            </w:r>
            <w:r w:rsidRPr="0044452B">
              <w:rPr>
                <w:color w:val="333333"/>
                <w:spacing w:val="-2"/>
                <w:sz w:val="24"/>
                <w:szCs w:val="24"/>
              </w:rPr>
              <w:t xml:space="preserve"> – Female*</w:t>
            </w:r>
          </w:p>
        </w:tc>
      </w:tr>
      <w:tr w:rsidR="00712AEE" w:rsidRPr="00712AEE" w14:paraId="2F4748F8" w14:textId="77777777" w:rsidTr="00712AEE">
        <w:tc>
          <w:tcPr>
            <w:tcW w:w="3964" w:type="dxa"/>
            <w:shd w:val="clear" w:color="auto" w:fill="000000" w:themeFill="text1"/>
          </w:tcPr>
          <w:p w14:paraId="2FF4D265" w14:textId="5FFFEA62"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Salary</w:t>
            </w:r>
          </w:p>
        </w:tc>
        <w:tc>
          <w:tcPr>
            <w:tcW w:w="5052" w:type="dxa"/>
          </w:tcPr>
          <w:p w14:paraId="5E3841F5" w14:textId="66286589" w:rsidR="00712AEE" w:rsidRPr="00712AEE" w:rsidRDefault="00F22F0C" w:rsidP="00712AEE">
            <w:pPr>
              <w:spacing w:after="120"/>
              <w:rPr>
                <w:sz w:val="24"/>
                <w:szCs w:val="24"/>
              </w:rPr>
            </w:pPr>
            <w:r>
              <w:rPr>
                <w:sz w:val="24"/>
                <w:szCs w:val="24"/>
              </w:rPr>
              <w:t>£</w:t>
            </w:r>
            <w:r w:rsidR="006321B2">
              <w:rPr>
                <w:sz w:val="24"/>
                <w:szCs w:val="24"/>
              </w:rPr>
              <w:t>32,642</w:t>
            </w:r>
          </w:p>
        </w:tc>
      </w:tr>
      <w:tr w:rsidR="00712AEE" w:rsidRPr="00712AEE" w14:paraId="5B2CD4C7" w14:textId="77777777" w:rsidTr="00712AEE">
        <w:tc>
          <w:tcPr>
            <w:tcW w:w="3964" w:type="dxa"/>
            <w:shd w:val="clear" w:color="auto" w:fill="000000" w:themeFill="text1"/>
          </w:tcPr>
          <w:p w14:paraId="333E7E33" w14:textId="55A95714"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Responsible to</w:t>
            </w:r>
          </w:p>
        </w:tc>
        <w:tc>
          <w:tcPr>
            <w:tcW w:w="5052" w:type="dxa"/>
          </w:tcPr>
          <w:p w14:paraId="7F7C35E7" w14:textId="39C632B3" w:rsidR="00712AEE" w:rsidRPr="00712AEE" w:rsidRDefault="00F22F0C" w:rsidP="00712AEE">
            <w:pPr>
              <w:spacing w:after="120"/>
              <w:rPr>
                <w:sz w:val="24"/>
                <w:szCs w:val="24"/>
              </w:rPr>
            </w:pPr>
            <w:r>
              <w:rPr>
                <w:sz w:val="24"/>
                <w:szCs w:val="24"/>
              </w:rPr>
              <w:t>IDVA Team Leader</w:t>
            </w:r>
          </w:p>
        </w:tc>
      </w:tr>
      <w:tr w:rsidR="00712AEE" w:rsidRPr="00712AEE" w14:paraId="2C1B6F8A" w14:textId="77777777" w:rsidTr="00712AEE">
        <w:tc>
          <w:tcPr>
            <w:tcW w:w="3964" w:type="dxa"/>
            <w:shd w:val="clear" w:color="auto" w:fill="000000" w:themeFill="text1"/>
          </w:tcPr>
          <w:p w14:paraId="1F56F121" w14:textId="633A4DB7"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Hours</w:t>
            </w:r>
          </w:p>
        </w:tc>
        <w:tc>
          <w:tcPr>
            <w:tcW w:w="5052" w:type="dxa"/>
          </w:tcPr>
          <w:p w14:paraId="656D45CB" w14:textId="1A5EDB24" w:rsidR="00712AEE" w:rsidRPr="00712AEE" w:rsidRDefault="00F22F0C" w:rsidP="00712AEE">
            <w:pPr>
              <w:spacing w:after="120"/>
              <w:rPr>
                <w:sz w:val="24"/>
                <w:szCs w:val="24"/>
              </w:rPr>
            </w:pPr>
            <w:r>
              <w:rPr>
                <w:sz w:val="24"/>
                <w:szCs w:val="24"/>
              </w:rPr>
              <w:t>35 hours per week</w:t>
            </w:r>
          </w:p>
        </w:tc>
      </w:tr>
      <w:tr w:rsidR="00712AEE" w:rsidRPr="00712AEE" w14:paraId="14643090" w14:textId="77777777" w:rsidTr="00712AEE">
        <w:tc>
          <w:tcPr>
            <w:tcW w:w="3964" w:type="dxa"/>
            <w:shd w:val="clear" w:color="auto" w:fill="000000" w:themeFill="text1"/>
          </w:tcPr>
          <w:p w14:paraId="777241F9" w14:textId="396F2D36" w:rsidR="00712AEE" w:rsidRPr="00712AEE" w:rsidRDefault="00712AEE" w:rsidP="00712AEE">
            <w:pPr>
              <w:spacing w:after="120"/>
              <w:jc w:val="center"/>
              <w:rPr>
                <w:color w:val="FFFFFF" w:themeColor="background1"/>
                <w:sz w:val="24"/>
                <w:szCs w:val="24"/>
              </w:rPr>
            </w:pPr>
            <w:r w:rsidRPr="00712AEE">
              <w:rPr>
                <w:color w:val="FFFFFF" w:themeColor="background1"/>
                <w:sz w:val="24"/>
                <w:szCs w:val="24"/>
              </w:rPr>
              <w:t>Contract</w:t>
            </w:r>
          </w:p>
        </w:tc>
        <w:tc>
          <w:tcPr>
            <w:tcW w:w="5052" w:type="dxa"/>
          </w:tcPr>
          <w:p w14:paraId="7559E2F1" w14:textId="6B269932" w:rsidR="00712AEE" w:rsidRPr="00712AEE" w:rsidRDefault="00F22F0C" w:rsidP="00712AEE">
            <w:pPr>
              <w:spacing w:after="120"/>
              <w:rPr>
                <w:sz w:val="24"/>
                <w:szCs w:val="24"/>
              </w:rPr>
            </w:pPr>
            <w:r>
              <w:rPr>
                <w:sz w:val="24"/>
                <w:szCs w:val="24"/>
              </w:rPr>
              <w:t>Fixed term until March 2026</w:t>
            </w:r>
          </w:p>
        </w:tc>
      </w:tr>
    </w:tbl>
    <w:p w14:paraId="3928A8EF" w14:textId="77777777" w:rsidR="00712AEE" w:rsidRDefault="00712AEE" w:rsidP="00712AEE"/>
    <w:p w14:paraId="52452AA9" w14:textId="77777777" w:rsidR="00BD4EF6" w:rsidRPr="00913482" w:rsidRDefault="00BD4EF6" w:rsidP="00B868B2">
      <w:pPr>
        <w:jc w:val="both"/>
        <w:rPr>
          <w:rFonts w:ascii="HelveticaNeueLT Pro 55 Roman" w:hAnsi="HelveticaNeueLT Pro 55 Roman" w:cs="Arial"/>
          <w:color w:val="772583"/>
          <w:sz w:val="24"/>
          <w:szCs w:val="24"/>
        </w:rPr>
      </w:pPr>
    </w:p>
    <w:p w14:paraId="5DE95D0A" w14:textId="3A01920D" w:rsidR="00E8327F" w:rsidRPr="00624D77" w:rsidRDefault="00E8327F" w:rsidP="00E8327F">
      <w:pPr>
        <w:pStyle w:val="BodyText"/>
        <w:ind w:right="-46"/>
        <w:jc w:val="both"/>
        <w:rPr>
          <w:rFonts w:ascii="HelveticaNeueLT Pro 55 Roman" w:hAnsi="HelveticaNeueLT Pro 55 Roman"/>
          <w:i/>
        </w:rPr>
      </w:pPr>
      <w:r w:rsidRPr="00624D77">
        <w:rPr>
          <w:rFonts w:ascii="HelveticaNeueLT Pro 55 Roman" w:hAnsi="HelveticaNeueLT Pro 55 Roman"/>
          <w:i/>
        </w:rPr>
        <w:t xml:space="preserve">This post will be subject to an </w:t>
      </w:r>
      <w:r w:rsidRPr="00F22F0C">
        <w:rPr>
          <w:rFonts w:ascii="HelveticaNeueLT Pro 55 Roman" w:hAnsi="HelveticaNeueLT Pro 55 Roman"/>
          <w:i/>
        </w:rPr>
        <w:t>enhanced</w:t>
      </w:r>
      <w:r w:rsidR="00F22F0C" w:rsidRPr="00F22F0C">
        <w:rPr>
          <w:rFonts w:ascii="HelveticaNeueLT Pro 55 Roman" w:hAnsi="HelveticaNeueLT Pro 55 Roman"/>
          <w:i/>
        </w:rPr>
        <w:t xml:space="preserve"> </w:t>
      </w:r>
      <w:r w:rsidRPr="00F22F0C">
        <w:rPr>
          <w:rFonts w:ascii="HelveticaNeueLT Pro 55 Roman" w:hAnsi="HelveticaNeueLT Pro 55 Roman"/>
          <w:i/>
        </w:rPr>
        <w:t xml:space="preserve">DBS </w:t>
      </w:r>
      <w:r w:rsidRPr="00624D77">
        <w:rPr>
          <w:rFonts w:ascii="HelveticaNeueLT Pro 55 Roman" w:hAnsi="HelveticaNeueLT Pro 55 Roman"/>
          <w:i/>
        </w:rPr>
        <w:t>check and there is an Occupational</w:t>
      </w:r>
      <w:r w:rsidRPr="00624D77">
        <w:rPr>
          <w:rFonts w:ascii="HelveticaNeueLT Pro 55 Roman" w:hAnsi="HelveticaNeueLT Pro 55 Roman"/>
          <w:i/>
          <w:spacing w:val="66"/>
        </w:rPr>
        <w:t xml:space="preserve"> </w:t>
      </w:r>
      <w:r w:rsidRPr="00624D77">
        <w:rPr>
          <w:rFonts w:ascii="HelveticaNeueLT Pro 55 Roman" w:hAnsi="HelveticaNeueLT Pro 55 Roman"/>
          <w:i/>
        </w:rPr>
        <w:t>Requirement under the Equality Act 2010 Schedule 9 (Part 1) for the post holder to be a woman.</w:t>
      </w:r>
    </w:p>
    <w:p w14:paraId="5CA33E7E" w14:textId="77777777" w:rsidR="00E8327F" w:rsidRDefault="00E8327F" w:rsidP="00E8327F">
      <w:pPr>
        <w:jc w:val="both"/>
        <w:rPr>
          <w:rFonts w:ascii="HelveticaNeueLT Pro 55 Roman" w:hAnsi="HelveticaNeueLT Pro 55 Roman"/>
          <w:sz w:val="24"/>
        </w:rPr>
      </w:pPr>
    </w:p>
    <w:p w14:paraId="14C95C98" w14:textId="0D396D7B" w:rsidR="00712AEE" w:rsidRDefault="00712AEE" w:rsidP="00712AEE">
      <w:pPr>
        <w:pStyle w:val="Heading1"/>
        <w:jc w:val="both"/>
        <w:rPr>
          <w:rFonts w:ascii="HelveticaNeueLT Pro 55 Roman" w:eastAsia="Helvetica Neue LT Pro" w:hAnsi="HelveticaNeueLT Pro 55 Roman" w:cs="Helvetica Neue LT Pro"/>
          <w:b w:val="0"/>
          <w:bCs w:val="0"/>
          <w:szCs w:val="22"/>
        </w:rPr>
      </w:pPr>
      <w:r w:rsidRPr="00712AEE">
        <w:rPr>
          <w:rFonts w:ascii="HelveticaNeueLT Pro 55 Roman" w:eastAsia="Helvetica Neue LT Pro" w:hAnsi="HelveticaNeueLT Pro 55 Roman" w:cs="Helvetica Neue LT Pro"/>
          <w:b w:val="0"/>
          <w:bCs w:val="0"/>
          <w:szCs w:val="22"/>
        </w:rPr>
        <w:t xml:space="preserve">Leeds Women’s Aid (LWA) is the largest women’s charity in Leeds, and has been providing support to women and children affected by </w:t>
      </w:r>
      <w:r w:rsidR="00F22F0C">
        <w:rPr>
          <w:rFonts w:ascii="HelveticaNeueLT Pro 55 Roman" w:eastAsia="Helvetica Neue LT Pro" w:hAnsi="HelveticaNeueLT Pro 55 Roman" w:cs="Helvetica Neue LT Pro"/>
          <w:b w:val="0"/>
          <w:bCs w:val="0"/>
          <w:szCs w:val="22"/>
        </w:rPr>
        <w:t>domestic abuse</w:t>
      </w:r>
      <w:r w:rsidRPr="00712AEE">
        <w:rPr>
          <w:rFonts w:ascii="HelveticaNeueLT Pro 55 Roman" w:eastAsia="Helvetica Neue LT Pro" w:hAnsi="HelveticaNeueLT Pro 55 Roman" w:cs="Helvetica Neue LT Pro"/>
          <w:b w:val="0"/>
          <w:bCs w:val="0"/>
          <w:szCs w:val="22"/>
        </w:rPr>
        <w:t xml:space="preserve"> for over 45 years. We are committed to our values and strive to embody them in everything we do. We provide a range of the very best services for vulnerable women and families who are victims and survivors of domestic, sexual &amp; honour-based violence and abuse, forced marriage, trafficking, stalking and harassment.</w:t>
      </w:r>
    </w:p>
    <w:p w14:paraId="5A745130" w14:textId="77777777" w:rsidR="00712AEE" w:rsidRPr="00712AEE" w:rsidRDefault="00712AEE" w:rsidP="00712AEE"/>
    <w:p w14:paraId="0BF1F9F4" w14:textId="5F55E9C1" w:rsidR="00712AEE" w:rsidRDefault="00712AEE" w:rsidP="00712AEE">
      <w:pPr>
        <w:pStyle w:val="Heading1"/>
        <w:jc w:val="both"/>
        <w:rPr>
          <w:rFonts w:ascii="HelveticaNeueLT Pro 55 Roman" w:eastAsia="Helvetica Neue LT Pro" w:hAnsi="HelveticaNeueLT Pro 55 Roman" w:cs="Helvetica Neue LT Pro"/>
          <w:b w:val="0"/>
          <w:bCs w:val="0"/>
          <w:szCs w:val="22"/>
        </w:rPr>
      </w:pPr>
      <w:r w:rsidRPr="00712AEE">
        <w:rPr>
          <w:rFonts w:ascii="HelveticaNeueLT Pro 55 Roman" w:eastAsia="Helvetica Neue LT Pro" w:hAnsi="HelveticaNeueLT Pro 55 Roman" w:cs="Helvetica Neue LT Pro"/>
          <w:b w:val="0"/>
          <w:bCs w:val="0"/>
          <w:szCs w:val="22"/>
        </w:rPr>
        <w:t xml:space="preserve">LWA is the lead agency for Leeds Domestic Violence Service (LDVS), a consortium of </w:t>
      </w:r>
      <w:r w:rsidR="00F22F0C">
        <w:rPr>
          <w:rFonts w:ascii="HelveticaNeueLT Pro 55 Roman" w:eastAsia="Helvetica Neue LT Pro" w:hAnsi="HelveticaNeueLT Pro 55 Roman" w:cs="Helvetica Neue LT Pro"/>
          <w:b w:val="0"/>
          <w:bCs w:val="0"/>
          <w:szCs w:val="22"/>
        </w:rPr>
        <w:t>three</w:t>
      </w:r>
      <w:r w:rsidRPr="00712AEE">
        <w:rPr>
          <w:rFonts w:ascii="HelveticaNeueLT Pro 55 Roman" w:eastAsia="Helvetica Neue LT Pro" w:hAnsi="HelveticaNeueLT Pro 55 Roman" w:cs="Helvetica Neue LT Pro"/>
          <w:b w:val="0"/>
          <w:bCs w:val="0"/>
          <w:szCs w:val="22"/>
        </w:rPr>
        <w:t xml:space="preserve"> agencies offering support to women, men and transgender/non-binary people. This service works within a multi-agency framework and provides high quality, pro-active service to victims of domestic, sexual and honour-based violence and abuse, stalking and forced marriage, often those at the highest risk.</w:t>
      </w:r>
    </w:p>
    <w:p w14:paraId="3F5E6AC0" w14:textId="77777777" w:rsidR="00712AEE" w:rsidRPr="007D1DC1" w:rsidRDefault="00712AEE" w:rsidP="007D1DC1">
      <w:pPr>
        <w:rPr>
          <w:sz w:val="24"/>
          <w:szCs w:val="24"/>
        </w:rPr>
      </w:pPr>
    </w:p>
    <w:p w14:paraId="30B5A13F" w14:textId="77777777" w:rsidR="00712AEE" w:rsidRPr="007D1DC1" w:rsidRDefault="00712AEE" w:rsidP="007D1DC1">
      <w:pPr>
        <w:rPr>
          <w:rFonts w:ascii="HelveticaNeueLT Pro 55 Roman" w:hAnsi="HelveticaNeueLT Pro 55 Roman"/>
          <w:b/>
          <w:bCs/>
          <w:sz w:val="24"/>
          <w:szCs w:val="24"/>
        </w:rPr>
      </w:pPr>
      <w:r w:rsidRPr="007D1DC1">
        <w:rPr>
          <w:rFonts w:ascii="HelveticaNeueLT Pro 55 Roman" w:hAnsi="HelveticaNeueLT Pro 55 Roman"/>
          <w:sz w:val="24"/>
          <w:szCs w:val="24"/>
        </w:rPr>
        <w:t>LWA is a member of the unique Women &amp; Girls Alliance – Leeds, consisting of 11 women’s and girls’ organisations. Working with vulnerable women and girls, our vision is that many more women and girls in Leeds will have their needs met and be empowered to lead safer and healthier lives.</w:t>
      </w:r>
    </w:p>
    <w:p w14:paraId="3503EFC5" w14:textId="77777777" w:rsidR="00712AEE" w:rsidRDefault="00712AEE" w:rsidP="00712AEE">
      <w:pPr>
        <w:pStyle w:val="Heading1"/>
        <w:jc w:val="both"/>
        <w:rPr>
          <w:rFonts w:ascii="HelveticaNeueLT Pro 55 Roman" w:hAnsi="HelveticaNeueLT Pro 55 Roman"/>
          <w:color w:val="772583"/>
        </w:rPr>
      </w:pPr>
    </w:p>
    <w:p w14:paraId="2204BAAE" w14:textId="6FA282D4" w:rsidR="00E93365" w:rsidRDefault="00E93365" w:rsidP="00712AEE">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Purpose of Job</w:t>
      </w:r>
    </w:p>
    <w:p w14:paraId="4881FB79" w14:textId="3D991F8F" w:rsidR="000D2613" w:rsidRDefault="000D2613" w:rsidP="000D2613"/>
    <w:p w14:paraId="0E331006" w14:textId="77777777" w:rsidR="007D1DC1" w:rsidRPr="007D1DC1" w:rsidRDefault="007D1DC1" w:rsidP="007D1DC1">
      <w:pPr>
        <w:rPr>
          <w:sz w:val="24"/>
          <w:szCs w:val="24"/>
        </w:rPr>
      </w:pPr>
      <w:r w:rsidRPr="007D1DC1">
        <w:rPr>
          <w:sz w:val="24"/>
          <w:szCs w:val="24"/>
        </w:rPr>
        <w:t xml:space="preserve">The IDVA Team has a focus on criminal law and IDVA’s directly support high risk victim survivors through the complex criminal justice system.  The team also has two senior IDVA roles focusing on young victim-survivors and victim-survivors with complex needs. </w:t>
      </w:r>
    </w:p>
    <w:p w14:paraId="57FA7A23" w14:textId="77777777" w:rsidR="007D1DC1" w:rsidRPr="007D1DC1" w:rsidRDefault="007D1DC1" w:rsidP="007D1DC1">
      <w:pPr>
        <w:rPr>
          <w:sz w:val="24"/>
          <w:szCs w:val="24"/>
        </w:rPr>
      </w:pPr>
    </w:p>
    <w:p w14:paraId="3F2C8740" w14:textId="2F803E09" w:rsidR="007D1DC1" w:rsidRPr="007D1DC1" w:rsidRDefault="007D1DC1" w:rsidP="007D1DC1">
      <w:pPr>
        <w:rPr>
          <w:sz w:val="24"/>
          <w:szCs w:val="24"/>
        </w:rPr>
      </w:pPr>
      <w:r w:rsidRPr="007D1DC1">
        <w:rPr>
          <w:sz w:val="24"/>
          <w:szCs w:val="24"/>
        </w:rPr>
        <w:t>The IDVA Team works closely with and supports the Front Door Safeguarding Hub and attends the Daily Risk Assessment Meeting (DRAM), the Multi-Agency Risk Assessment Conference (MARAC) and the Domestic Abuse Disclosure Scheme (also known as the Clare’s Law Panel).</w:t>
      </w:r>
    </w:p>
    <w:p w14:paraId="2A4D89BA" w14:textId="77777777" w:rsidR="007D1DC1" w:rsidRPr="007D1DC1" w:rsidRDefault="007D1DC1" w:rsidP="007D1DC1">
      <w:pPr>
        <w:rPr>
          <w:sz w:val="24"/>
          <w:szCs w:val="24"/>
        </w:rPr>
      </w:pPr>
    </w:p>
    <w:p w14:paraId="0CFDC91C" w14:textId="65D8A507" w:rsidR="00F22F0C" w:rsidRPr="007D1DC1" w:rsidRDefault="007D1DC1" w:rsidP="007D1DC1">
      <w:pPr>
        <w:rPr>
          <w:sz w:val="24"/>
          <w:szCs w:val="24"/>
        </w:rPr>
      </w:pPr>
      <w:r w:rsidRPr="007D1DC1">
        <w:rPr>
          <w:sz w:val="24"/>
          <w:szCs w:val="24"/>
        </w:rPr>
        <w:t xml:space="preserve">As the Lead IDVA, you will be responsible for leading and supervising a team of four staff who provide direct support to victim-survivors of domestic abuse. You will oversee the delivery of the service, monitor and assess the quality of support provided and ensure the safety of service users and staff.  </w:t>
      </w:r>
    </w:p>
    <w:p w14:paraId="1883C534" w14:textId="3F89CE38" w:rsidR="0080327F" w:rsidRPr="00A02F0F" w:rsidRDefault="0080327F" w:rsidP="00A02F0F">
      <w:pPr>
        <w:jc w:val="both"/>
        <w:rPr>
          <w:rFonts w:ascii="HelveticaNeueLT Pro 55 Roman" w:hAnsi="HelveticaNeueLT Pro 55 Roman"/>
          <w:sz w:val="16"/>
          <w:szCs w:val="16"/>
        </w:rPr>
      </w:pPr>
    </w:p>
    <w:p w14:paraId="6ACF662D" w14:textId="77777777" w:rsidR="00A02F0F" w:rsidRPr="00A02F0F" w:rsidRDefault="00A02F0F" w:rsidP="00A02F0F">
      <w:pPr>
        <w:pStyle w:val="Heading1"/>
        <w:jc w:val="both"/>
        <w:rPr>
          <w:rFonts w:ascii="HelveticaNeueLT Pro 55 Roman" w:hAnsi="HelveticaNeueLT Pro 55 Roman"/>
          <w:color w:val="772583"/>
        </w:rPr>
      </w:pPr>
      <w:r w:rsidRPr="00A02F0F">
        <w:rPr>
          <w:rFonts w:ascii="HelveticaNeueLT Pro 55 Roman" w:hAnsi="HelveticaNeueLT Pro 55 Roman"/>
          <w:color w:val="772583"/>
        </w:rPr>
        <w:t>Physical Conditions</w:t>
      </w:r>
    </w:p>
    <w:p w14:paraId="318FB95F" w14:textId="77777777" w:rsidR="00A02F0F" w:rsidRPr="00A02F0F" w:rsidRDefault="00A02F0F" w:rsidP="00A02F0F">
      <w:pPr>
        <w:shd w:val="clear" w:color="auto" w:fill="FFFFFF"/>
        <w:jc w:val="both"/>
        <w:rPr>
          <w:rFonts w:ascii="HelveticaNeueLT Pro 55 Roman" w:hAnsi="HelveticaNeueLT Pro 55 Roman"/>
          <w:sz w:val="24"/>
          <w:szCs w:val="24"/>
        </w:rPr>
      </w:pPr>
    </w:p>
    <w:p w14:paraId="683B4660" w14:textId="77777777" w:rsidR="00F22F0C" w:rsidRPr="00F22F0C" w:rsidRDefault="00F22F0C" w:rsidP="00F22F0C">
      <w:pPr>
        <w:spacing w:line="259" w:lineRule="auto"/>
        <w:ind w:left="23"/>
        <w:jc w:val="both"/>
        <w:rPr>
          <w:sz w:val="24"/>
          <w:szCs w:val="24"/>
        </w:rPr>
      </w:pPr>
      <w:r w:rsidRPr="00F22F0C">
        <w:rPr>
          <w:sz w:val="24"/>
          <w:szCs w:val="24"/>
        </w:rPr>
        <w:t xml:space="preserve">The Lead IDVA will be based within the main LWA office with optional hybrid working arrangements. </w:t>
      </w:r>
    </w:p>
    <w:p w14:paraId="77713AA0" w14:textId="77777777" w:rsidR="00E8327F" w:rsidRPr="00A02F0F" w:rsidRDefault="00E8327F" w:rsidP="00A02F0F">
      <w:pPr>
        <w:shd w:val="clear" w:color="auto" w:fill="FFFFFF"/>
        <w:jc w:val="both"/>
        <w:rPr>
          <w:rFonts w:ascii="HelveticaNeueLT Pro 55 Roman" w:hAnsi="HelveticaNeueLT Pro 55 Roman"/>
          <w:sz w:val="24"/>
          <w:szCs w:val="24"/>
        </w:rPr>
      </w:pPr>
    </w:p>
    <w:p w14:paraId="2B74AE2F" w14:textId="2C59AA5F" w:rsidR="00A02F0F" w:rsidRPr="00552FEC" w:rsidRDefault="00A02F0F" w:rsidP="00A02F0F">
      <w:pPr>
        <w:pStyle w:val="Heading1"/>
        <w:jc w:val="both"/>
        <w:rPr>
          <w:rFonts w:ascii="HelveticaNeueLT Pro 55 Roman" w:hAnsi="HelveticaNeueLT Pro 55 Roman"/>
          <w:color w:val="772583"/>
        </w:rPr>
      </w:pPr>
      <w:r w:rsidRPr="00552FEC">
        <w:rPr>
          <w:rFonts w:ascii="HelveticaNeueLT Pro 55 Roman" w:hAnsi="HelveticaNeueLT Pro 55 Roman"/>
          <w:color w:val="772583"/>
        </w:rPr>
        <w:t>Economic Conditions</w:t>
      </w:r>
    </w:p>
    <w:p w14:paraId="364AF9DF" w14:textId="77777777" w:rsidR="00A02F0F" w:rsidRPr="00552FEC" w:rsidRDefault="00A02F0F" w:rsidP="00A02F0F">
      <w:pPr>
        <w:shd w:val="clear" w:color="auto" w:fill="FFFFFF"/>
        <w:jc w:val="both"/>
        <w:rPr>
          <w:rFonts w:ascii="HelveticaNeueLT Pro 55 Roman" w:hAnsi="HelveticaNeueLT Pro 55 Roman"/>
          <w:sz w:val="24"/>
          <w:szCs w:val="24"/>
        </w:rPr>
      </w:pPr>
    </w:p>
    <w:p w14:paraId="7560ADB6" w14:textId="379BFD04" w:rsidR="00A02F0F" w:rsidRPr="00552FEC" w:rsidRDefault="00A02F0F" w:rsidP="00A02F0F">
      <w:pPr>
        <w:shd w:val="clear" w:color="auto" w:fill="FFFFFF"/>
        <w:jc w:val="both"/>
        <w:rPr>
          <w:rFonts w:ascii="HelveticaNeueLT Pro 55 Roman" w:hAnsi="HelveticaNeueLT Pro 55 Roman"/>
          <w:sz w:val="24"/>
          <w:szCs w:val="24"/>
        </w:rPr>
      </w:pPr>
      <w:r w:rsidRPr="00552FEC">
        <w:rPr>
          <w:rFonts w:ascii="HelveticaNeueLT Pro 55 Roman" w:hAnsi="HelveticaNeueLT Pro 55 Roman"/>
          <w:sz w:val="24"/>
          <w:szCs w:val="24"/>
        </w:rPr>
        <w:t>This is a full-time</w:t>
      </w:r>
      <w:r w:rsidR="00F22F0C">
        <w:rPr>
          <w:rFonts w:ascii="HelveticaNeueLT Pro 55 Roman" w:hAnsi="HelveticaNeueLT Pro 55 Roman"/>
          <w:sz w:val="24"/>
          <w:szCs w:val="24"/>
        </w:rPr>
        <w:t xml:space="preserve"> </w:t>
      </w:r>
      <w:r w:rsidRPr="00552FEC">
        <w:rPr>
          <w:rFonts w:ascii="HelveticaNeueLT Pro 55 Roman" w:hAnsi="HelveticaNeueLT Pro 55 Roman"/>
          <w:sz w:val="24"/>
          <w:szCs w:val="24"/>
        </w:rPr>
        <w:t xml:space="preserve">post with a salary of </w:t>
      </w:r>
      <w:r w:rsidR="006321B2">
        <w:rPr>
          <w:sz w:val="24"/>
          <w:szCs w:val="24"/>
        </w:rPr>
        <w:t>£32,642.</w:t>
      </w:r>
    </w:p>
    <w:p w14:paraId="24B9110A" w14:textId="77777777" w:rsidR="00A02F0F" w:rsidRPr="00913482" w:rsidRDefault="00A02F0F" w:rsidP="001A4893">
      <w:pPr>
        <w:jc w:val="both"/>
        <w:rPr>
          <w:rFonts w:ascii="HelveticaNeueLT Pro 55 Roman" w:hAnsi="HelveticaNeueLT Pro 55 Roman"/>
          <w:sz w:val="16"/>
          <w:szCs w:val="16"/>
        </w:rPr>
      </w:pPr>
    </w:p>
    <w:p w14:paraId="4C609EDB" w14:textId="77777777" w:rsidR="00FE0795"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p>
    <w:p w14:paraId="265FE2B1" w14:textId="6B3787C6" w:rsidR="00FE0795" w:rsidRPr="00C04186" w:rsidRDefault="00FE0795" w:rsidP="00FE0795">
      <w:pPr>
        <w:widowControl/>
        <w:kinsoku w:val="0"/>
        <w:overflowPunct w:val="0"/>
        <w:adjustRightInd w:val="0"/>
        <w:spacing w:line="224" w:lineRule="exact"/>
        <w:rPr>
          <w:rFonts w:ascii="HelveticaNeueLT Pro 55 Roman" w:eastAsiaTheme="minorHAnsi" w:hAnsi="HelveticaNeueLT Pro 55 Roman" w:cs="HelveticaNeueLT Pro 55 Roman"/>
          <w:b/>
          <w:bCs/>
          <w:color w:val="772483"/>
          <w:sz w:val="24"/>
          <w:szCs w:val="24"/>
        </w:rPr>
      </w:pPr>
      <w:r w:rsidRPr="00C04186">
        <w:rPr>
          <w:rFonts w:ascii="HelveticaNeueLT Pro 55 Roman" w:eastAsiaTheme="minorHAnsi" w:hAnsi="HelveticaNeueLT Pro 55 Roman" w:cs="HelveticaNeueLT Pro 55 Roman"/>
          <w:b/>
          <w:bCs/>
          <w:color w:val="772483"/>
          <w:sz w:val="24"/>
          <w:szCs w:val="24"/>
        </w:rPr>
        <w:t>Responsibilities</w:t>
      </w:r>
    </w:p>
    <w:p w14:paraId="47886802" w14:textId="77777777" w:rsidR="00FE0795" w:rsidRPr="00C04186" w:rsidRDefault="00FE0795" w:rsidP="00FE0795">
      <w:pPr>
        <w:widowControl/>
        <w:kinsoku w:val="0"/>
        <w:overflowPunct w:val="0"/>
        <w:adjustRightInd w:val="0"/>
        <w:spacing w:before="11"/>
        <w:rPr>
          <w:rFonts w:ascii="HelveticaNeueLT Pro 55 Roman" w:eastAsiaTheme="minorHAnsi" w:hAnsi="HelveticaNeueLT Pro 55 Roman" w:cs="HelveticaNeueLT Pro 55 Roman"/>
          <w:b/>
          <w:bCs/>
          <w:sz w:val="23"/>
          <w:szCs w:val="23"/>
        </w:rPr>
      </w:pPr>
    </w:p>
    <w:p w14:paraId="570AE80C" w14:textId="05D57FCC" w:rsidR="00FE0795" w:rsidRDefault="00FE0795" w:rsidP="00FE0795">
      <w:pPr>
        <w:widowControl/>
        <w:kinsoku w:val="0"/>
        <w:overflowPunct w:val="0"/>
        <w:adjustRightInd w:val="0"/>
        <w:rPr>
          <w:rFonts w:ascii="HelveticaNeueLT Pro 55 Roman" w:eastAsiaTheme="minorHAnsi" w:hAnsi="HelveticaNeueLT Pro 55 Roman" w:cs="HelveticaNeueLT Pro 55 Roman"/>
          <w:sz w:val="24"/>
          <w:szCs w:val="24"/>
          <w:u w:val="single" w:color="000000"/>
        </w:rPr>
      </w:pPr>
      <w:r w:rsidRPr="00C04186">
        <w:rPr>
          <w:rFonts w:ascii="HelveticaNeueLT Pro 55 Roman" w:eastAsiaTheme="minorHAnsi" w:hAnsi="HelveticaNeueLT Pro 55 Roman" w:cs="HelveticaNeueLT Pro 55 Roman"/>
          <w:sz w:val="24"/>
          <w:szCs w:val="24"/>
          <w:u w:val="single" w:color="000000"/>
        </w:rPr>
        <w:t>Responsible to:</w:t>
      </w:r>
    </w:p>
    <w:p w14:paraId="6A947984" w14:textId="5D06B6EF" w:rsidR="00F22F0C" w:rsidRDefault="00F22F0C" w:rsidP="00FE0795">
      <w:pPr>
        <w:widowControl/>
        <w:kinsoku w:val="0"/>
        <w:overflowPunct w:val="0"/>
        <w:adjustRightInd w:val="0"/>
        <w:rPr>
          <w:rFonts w:ascii="HelveticaNeueLT Pro 55 Roman" w:eastAsiaTheme="minorHAnsi" w:hAnsi="HelveticaNeueLT Pro 55 Roman" w:cs="HelveticaNeueLT Pro 55 Roman"/>
          <w:sz w:val="24"/>
          <w:szCs w:val="24"/>
        </w:rPr>
      </w:pPr>
    </w:p>
    <w:p w14:paraId="65A4E3EF" w14:textId="01C9445C" w:rsidR="00F22F0C" w:rsidRPr="00F22F0C" w:rsidRDefault="00F22F0C" w:rsidP="00FE0795">
      <w:pPr>
        <w:widowControl/>
        <w:kinsoku w:val="0"/>
        <w:overflowPunct w:val="0"/>
        <w:adjustRightInd w:val="0"/>
        <w:rPr>
          <w:rFonts w:ascii="HelveticaNeueLT Pro 55 Roman" w:eastAsiaTheme="minorHAnsi" w:hAnsi="HelveticaNeueLT Pro 55 Roman" w:cs="HelveticaNeueLT Pro 55 Roman"/>
          <w:sz w:val="24"/>
          <w:szCs w:val="24"/>
        </w:rPr>
      </w:pPr>
      <w:r w:rsidRPr="00F22F0C">
        <w:rPr>
          <w:sz w:val="24"/>
          <w:szCs w:val="24"/>
        </w:rPr>
        <w:t>The Lead IDVA will be directly supervised by the IDVA Team Leader who will report to the Operations Manager (Community).</w:t>
      </w:r>
    </w:p>
    <w:p w14:paraId="18CBED3D" w14:textId="48C8EE84" w:rsidR="00FE0795" w:rsidRDefault="00FE0795"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r w:rsidRPr="00C04186">
        <w:rPr>
          <w:rFonts w:ascii="HelveticaNeueLT Pro 55 Roman" w:eastAsiaTheme="minorHAnsi" w:hAnsi="HelveticaNeueLT Pro 55 Roman" w:cs="HelveticaNeueLT Pro 55 Roman"/>
          <w:sz w:val="24"/>
          <w:szCs w:val="24"/>
        </w:rPr>
        <w:t>All paid</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members of staff</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are accountable to</w:t>
      </w:r>
      <w:r w:rsidRPr="00C04186">
        <w:rPr>
          <w:rFonts w:ascii="HelveticaNeueLT Pro 55 Roman" w:eastAsiaTheme="minorHAnsi" w:hAnsi="HelveticaNeueLT Pro 55 Roman" w:cs="HelveticaNeueLT Pro 55 Roman"/>
          <w:spacing w:val="66"/>
          <w:sz w:val="24"/>
          <w:szCs w:val="24"/>
        </w:rPr>
        <w:t xml:space="preserve"> </w:t>
      </w:r>
      <w:r w:rsidRPr="00C04186">
        <w:rPr>
          <w:rFonts w:ascii="HelveticaNeueLT Pro 55 Roman" w:eastAsiaTheme="minorHAnsi" w:hAnsi="HelveticaNeueLT Pro 55 Roman" w:cs="HelveticaNeueLT Pro 55 Roman"/>
          <w:sz w:val="24"/>
          <w:szCs w:val="24"/>
        </w:rPr>
        <w:t>the Chief Executive, and ultimately the Trustees of Leeds Women’s Aid, and will work according to policies and procedures agreed by them.</w:t>
      </w:r>
    </w:p>
    <w:p w14:paraId="6258EACA" w14:textId="77777777" w:rsidR="00FE0795" w:rsidRDefault="00FE0795" w:rsidP="00FE0795">
      <w:pPr>
        <w:widowControl/>
        <w:kinsoku w:val="0"/>
        <w:overflowPunct w:val="0"/>
        <w:adjustRightInd w:val="0"/>
        <w:spacing w:before="166"/>
        <w:ind w:right="114"/>
        <w:jc w:val="both"/>
        <w:rPr>
          <w:rFonts w:ascii="HelveticaNeueLT Pro 55 Roman" w:eastAsiaTheme="minorHAnsi" w:hAnsi="HelveticaNeueLT Pro 55 Roman" w:cs="HelveticaNeueLT Pro 55 Roman"/>
          <w:sz w:val="24"/>
          <w:szCs w:val="24"/>
        </w:rPr>
      </w:pPr>
    </w:p>
    <w:p w14:paraId="083438FA" w14:textId="2A6E6367" w:rsidR="00FE0795" w:rsidRDefault="00FE0795" w:rsidP="00FE0795">
      <w:pPr>
        <w:widowControl/>
        <w:kinsoku w:val="0"/>
        <w:overflowPunct w:val="0"/>
        <w:adjustRightInd w:val="0"/>
        <w:spacing w:line="263" w:lineRule="exact"/>
        <w:rPr>
          <w:rFonts w:ascii="HelveticaNeueLT Pro 55 Roman" w:eastAsiaTheme="minorHAnsi" w:hAnsi="HelveticaNeueLT Pro 55 Roman" w:cs="HelveticaNeueLT Pro 55 Roman"/>
          <w:sz w:val="24"/>
          <w:szCs w:val="24"/>
          <w:u w:val="single" w:color="000000"/>
        </w:rPr>
      </w:pPr>
      <w:r w:rsidRPr="00E8327F">
        <w:rPr>
          <w:rFonts w:ascii="HelveticaNeueLT Pro 55 Roman" w:eastAsiaTheme="minorHAnsi" w:hAnsi="HelveticaNeueLT Pro 55 Roman" w:cs="HelveticaNeueLT Pro 55 Roman"/>
          <w:sz w:val="24"/>
          <w:szCs w:val="24"/>
          <w:u w:val="single" w:color="000000"/>
        </w:rPr>
        <w:t>Responsible for:</w:t>
      </w:r>
    </w:p>
    <w:p w14:paraId="67E824E8" w14:textId="77777777" w:rsidR="00F22F0C" w:rsidRPr="00E8327F" w:rsidRDefault="00F22F0C" w:rsidP="00FE0795">
      <w:pPr>
        <w:widowControl/>
        <w:kinsoku w:val="0"/>
        <w:overflowPunct w:val="0"/>
        <w:adjustRightInd w:val="0"/>
        <w:spacing w:line="263" w:lineRule="exact"/>
        <w:rPr>
          <w:rFonts w:ascii="HelveticaNeueLT Pro 55 Roman" w:eastAsiaTheme="minorHAnsi" w:hAnsi="HelveticaNeueLT Pro 55 Roman" w:cs="HelveticaNeueLT Pro 55 Roman"/>
          <w:sz w:val="24"/>
          <w:szCs w:val="24"/>
        </w:rPr>
      </w:pPr>
    </w:p>
    <w:p w14:paraId="1BCA00BB" w14:textId="649C972F" w:rsidR="00F22F0C" w:rsidRDefault="00F22F0C" w:rsidP="00FE0795">
      <w:pPr>
        <w:widowControl/>
        <w:kinsoku w:val="0"/>
        <w:overflowPunct w:val="0"/>
        <w:adjustRightInd w:val="0"/>
        <w:spacing w:line="263" w:lineRule="exact"/>
        <w:rPr>
          <w:rFonts w:ascii="HelveticaNeueLT Pro 55 Roman" w:eastAsiaTheme="minorHAnsi" w:hAnsi="HelveticaNeueLT Pro 55 Roman" w:cs="HelveticaNeueLT Pro 55 Roman"/>
          <w:sz w:val="24"/>
          <w:szCs w:val="24"/>
        </w:rPr>
      </w:pPr>
      <w:r w:rsidRPr="00F22F0C">
        <w:rPr>
          <w:rFonts w:ascii="HelveticaNeueLT Pro 55 Roman" w:eastAsiaTheme="minorHAnsi" w:hAnsi="HelveticaNeueLT Pro 55 Roman" w:cs="HelveticaNeueLT Pro 55 Roman"/>
          <w:sz w:val="24"/>
          <w:szCs w:val="24"/>
        </w:rPr>
        <w:t>4 x IDVA’s</w:t>
      </w:r>
    </w:p>
    <w:p w14:paraId="6660D232" w14:textId="77777777" w:rsidR="00F22F0C" w:rsidRPr="00F22F0C" w:rsidRDefault="00F22F0C" w:rsidP="00FE0795">
      <w:pPr>
        <w:widowControl/>
        <w:kinsoku w:val="0"/>
        <w:overflowPunct w:val="0"/>
        <w:adjustRightInd w:val="0"/>
        <w:spacing w:line="263" w:lineRule="exact"/>
        <w:rPr>
          <w:rFonts w:ascii="HelveticaNeueLT Pro 55 Roman" w:eastAsiaTheme="minorHAnsi" w:hAnsi="HelveticaNeueLT Pro 55 Roman" w:cs="HelveticaNeueLT Pro 55 Roman"/>
          <w:sz w:val="24"/>
          <w:szCs w:val="24"/>
        </w:rPr>
      </w:pPr>
    </w:p>
    <w:p w14:paraId="298FC3EA" w14:textId="77777777" w:rsidR="00A02F0F" w:rsidRDefault="00A02F0F" w:rsidP="00552FEC">
      <w:pPr>
        <w:pStyle w:val="Heading1"/>
        <w:jc w:val="both"/>
        <w:rPr>
          <w:rFonts w:ascii="HelveticaNeueLT Pro 55 Roman" w:hAnsi="HelveticaNeueLT Pro 55 Roman"/>
          <w:color w:val="772583"/>
        </w:rPr>
      </w:pPr>
    </w:p>
    <w:p w14:paraId="50D268D4" w14:textId="5005B106" w:rsidR="00552FEC" w:rsidRDefault="00552FEC" w:rsidP="00552FEC">
      <w:pPr>
        <w:pStyle w:val="Heading1"/>
        <w:jc w:val="both"/>
        <w:rPr>
          <w:rFonts w:ascii="HelveticaNeueLT Pro 55 Roman" w:hAnsi="HelveticaNeueLT Pro 55 Roman"/>
          <w:color w:val="772583"/>
        </w:rPr>
      </w:pPr>
      <w:r>
        <w:rPr>
          <w:rFonts w:ascii="HelveticaNeueLT Pro 55 Roman" w:hAnsi="HelveticaNeueLT Pro 55 Roman"/>
          <w:color w:val="772583"/>
        </w:rPr>
        <w:t>Main Duties</w:t>
      </w:r>
    </w:p>
    <w:p w14:paraId="05650A2D" w14:textId="77777777" w:rsidR="00FB41DD" w:rsidRPr="00FB41DD" w:rsidRDefault="00FB41DD" w:rsidP="00FB41DD"/>
    <w:p w14:paraId="21DA5543" w14:textId="5D1D7CFE" w:rsidR="00FB41DD" w:rsidRPr="00FB41DD" w:rsidRDefault="00FB41DD" w:rsidP="00FB41DD">
      <w:pPr>
        <w:ind w:left="720" w:hanging="720"/>
        <w:rPr>
          <w:sz w:val="24"/>
          <w:szCs w:val="24"/>
        </w:rPr>
      </w:pPr>
      <w:r>
        <w:t>1.</w:t>
      </w:r>
      <w:r>
        <w:tab/>
      </w:r>
      <w:r w:rsidR="00F22F0C" w:rsidRPr="00FB41DD">
        <w:rPr>
          <w:sz w:val="24"/>
          <w:szCs w:val="24"/>
        </w:rPr>
        <w:t xml:space="preserve">To be responsible for effective leadership, line management and supervision of the Casework IDVA Team which sits under the wider IDVA Team ensuring the safety of victim-survivors </w:t>
      </w:r>
      <w:r w:rsidRPr="00FB41DD">
        <w:rPr>
          <w:sz w:val="24"/>
          <w:szCs w:val="24"/>
        </w:rPr>
        <w:t>is central to all processes.</w:t>
      </w:r>
    </w:p>
    <w:p w14:paraId="4844C022" w14:textId="69E8C4FF" w:rsidR="00F22F0C" w:rsidRPr="00FB41DD" w:rsidRDefault="00FB41DD" w:rsidP="00F22F0C">
      <w:pPr>
        <w:rPr>
          <w:sz w:val="24"/>
          <w:szCs w:val="24"/>
        </w:rPr>
      </w:pPr>
      <w:r w:rsidRPr="00FB41DD">
        <w:rPr>
          <w:sz w:val="24"/>
          <w:szCs w:val="24"/>
        </w:rPr>
        <w:t xml:space="preserve"> </w:t>
      </w:r>
    </w:p>
    <w:p w14:paraId="7CCA7B1F" w14:textId="5438C995" w:rsidR="000D2613" w:rsidRDefault="00FB41DD" w:rsidP="000D2613">
      <w:pPr>
        <w:ind w:left="720" w:hanging="720"/>
        <w:rPr>
          <w:sz w:val="24"/>
          <w:szCs w:val="24"/>
        </w:rPr>
      </w:pPr>
      <w:r w:rsidRPr="00FB41DD">
        <w:rPr>
          <w:sz w:val="24"/>
          <w:szCs w:val="24"/>
        </w:rPr>
        <w:t>2.</w:t>
      </w:r>
      <w:r w:rsidRPr="00FB41DD">
        <w:rPr>
          <w:sz w:val="24"/>
          <w:szCs w:val="24"/>
        </w:rPr>
        <w:tab/>
        <w:t xml:space="preserve">To ensure a consistent high-quality trauma-informed delivery of services to victim-survivors including case reviews, risk assessment, support and safety </w:t>
      </w:r>
      <w:r w:rsidR="000D2613">
        <w:rPr>
          <w:sz w:val="24"/>
          <w:szCs w:val="24"/>
        </w:rPr>
        <w:t>planning.</w:t>
      </w:r>
    </w:p>
    <w:p w14:paraId="219A36B7" w14:textId="77777777" w:rsidR="007D1DC1" w:rsidRDefault="007D1DC1" w:rsidP="000D2613">
      <w:pPr>
        <w:ind w:left="720" w:hanging="720"/>
        <w:rPr>
          <w:sz w:val="24"/>
          <w:szCs w:val="24"/>
        </w:rPr>
      </w:pPr>
    </w:p>
    <w:p w14:paraId="28A08024" w14:textId="77777777" w:rsidR="007D1DC1" w:rsidRPr="007D1DC1" w:rsidRDefault="000D2613" w:rsidP="007D1DC1">
      <w:pPr>
        <w:ind w:left="720" w:hanging="720"/>
        <w:rPr>
          <w:sz w:val="24"/>
          <w:szCs w:val="24"/>
        </w:rPr>
      </w:pPr>
      <w:r w:rsidRPr="007D1DC1">
        <w:rPr>
          <w:sz w:val="24"/>
          <w:szCs w:val="24"/>
        </w:rPr>
        <w:t>3.</w:t>
      </w:r>
      <w:r w:rsidRPr="007D1DC1">
        <w:rPr>
          <w:sz w:val="24"/>
          <w:szCs w:val="24"/>
        </w:rPr>
        <w:tab/>
      </w:r>
      <w:r w:rsidR="007D1DC1" w:rsidRPr="007D1DC1">
        <w:rPr>
          <w:sz w:val="24"/>
          <w:szCs w:val="24"/>
        </w:rPr>
        <w:t xml:space="preserve">To triage referrals and allocate cases to the Casework IDVA Team taking into consideration the experience and development of staff and the level of complexity and risk. </w:t>
      </w:r>
    </w:p>
    <w:p w14:paraId="3060A1D9" w14:textId="77777777" w:rsidR="007D1DC1" w:rsidRPr="007D1DC1" w:rsidRDefault="007D1DC1" w:rsidP="007D1DC1">
      <w:pPr>
        <w:rPr>
          <w:sz w:val="24"/>
          <w:szCs w:val="24"/>
        </w:rPr>
      </w:pPr>
    </w:p>
    <w:p w14:paraId="062DC13A" w14:textId="5BD09082" w:rsidR="007D1DC1" w:rsidRDefault="007D1DC1" w:rsidP="007D1DC1">
      <w:pPr>
        <w:ind w:left="720" w:hanging="720"/>
        <w:rPr>
          <w:sz w:val="24"/>
          <w:szCs w:val="24"/>
        </w:rPr>
      </w:pPr>
      <w:r>
        <w:rPr>
          <w:sz w:val="24"/>
          <w:szCs w:val="24"/>
        </w:rPr>
        <w:lastRenderedPageBreak/>
        <w:t>4.</w:t>
      </w:r>
      <w:r>
        <w:rPr>
          <w:sz w:val="24"/>
          <w:szCs w:val="24"/>
        </w:rPr>
        <w:tab/>
      </w:r>
      <w:r w:rsidRPr="007D1DC1">
        <w:rPr>
          <w:sz w:val="24"/>
          <w:szCs w:val="24"/>
        </w:rPr>
        <w:t>To be the LDVS lead in relation to the criminal justice system and to be the first point of contact for LDVS staff to address any criminal justice system related queries.</w:t>
      </w:r>
    </w:p>
    <w:p w14:paraId="6B44BDB7" w14:textId="77777777" w:rsidR="00CB69F9" w:rsidRDefault="00CB69F9" w:rsidP="007D1DC1">
      <w:pPr>
        <w:ind w:left="720" w:hanging="720"/>
        <w:rPr>
          <w:sz w:val="24"/>
          <w:szCs w:val="24"/>
        </w:rPr>
      </w:pPr>
    </w:p>
    <w:p w14:paraId="7C41AEF9" w14:textId="170CA988" w:rsidR="00CB69F9" w:rsidRPr="007D1DC1" w:rsidRDefault="00CB69F9" w:rsidP="007D1DC1">
      <w:pPr>
        <w:ind w:left="720" w:hanging="720"/>
        <w:rPr>
          <w:sz w:val="24"/>
          <w:szCs w:val="24"/>
        </w:rPr>
      </w:pPr>
      <w:r>
        <w:rPr>
          <w:sz w:val="24"/>
          <w:szCs w:val="24"/>
        </w:rPr>
        <w:t>5.</w:t>
      </w:r>
      <w:r>
        <w:rPr>
          <w:sz w:val="24"/>
          <w:szCs w:val="24"/>
        </w:rPr>
        <w:tab/>
      </w:r>
      <w:r w:rsidRPr="008617CF">
        <w:rPr>
          <w:sz w:val="24"/>
          <w:szCs w:val="24"/>
        </w:rPr>
        <w:t>To ensure effective working, support and co-operation is in place between the IDVA Casework Team, the Multi-Agency Meeting Advocate Team and the Access and Assessment Team.</w:t>
      </w:r>
    </w:p>
    <w:p w14:paraId="245A74CF" w14:textId="77777777" w:rsidR="007D1DC1" w:rsidRPr="007D1DC1" w:rsidRDefault="007D1DC1" w:rsidP="007D1DC1">
      <w:pPr>
        <w:rPr>
          <w:sz w:val="24"/>
          <w:szCs w:val="24"/>
        </w:rPr>
      </w:pPr>
    </w:p>
    <w:p w14:paraId="3D3FFF84" w14:textId="71C4CA52" w:rsidR="007D1DC1" w:rsidRPr="007D1DC1" w:rsidRDefault="00CB69F9" w:rsidP="007D1DC1">
      <w:pPr>
        <w:ind w:left="720" w:hanging="720"/>
        <w:rPr>
          <w:sz w:val="24"/>
          <w:szCs w:val="24"/>
        </w:rPr>
      </w:pPr>
      <w:r>
        <w:rPr>
          <w:sz w:val="24"/>
          <w:szCs w:val="24"/>
        </w:rPr>
        <w:t>6</w:t>
      </w:r>
      <w:r w:rsidR="007D1DC1">
        <w:rPr>
          <w:sz w:val="24"/>
          <w:szCs w:val="24"/>
        </w:rPr>
        <w:t>.</w:t>
      </w:r>
      <w:r w:rsidR="007D1DC1">
        <w:rPr>
          <w:sz w:val="24"/>
          <w:szCs w:val="24"/>
        </w:rPr>
        <w:tab/>
      </w:r>
      <w:r w:rsidR="007D1DC1" w:rsidRPr="007D1DC1">
        <w:rPr>
          <w:sz w:val="24"/>
          <w:szCs w:val="24"/>
        </w:rPr>
        <w:t>To ensure the IDVA service adheres to the SafeLives Leading Lights standards and remains up to date and compliant with all relevant legislation, policy and research.</w:t>
      </w:r>
    </w:p>
    <w:p w14:paraId="5B3A4E62" w14:textId="77777777" w:rsidR="007D1DC1" w:rsidRPr="007D1DC1" w:rsidRDefault="007D1DC1" w:rsidP="007D1DC1">
      <w:pPr>
        <w:rPr>
          <w:sz w:val="24"/>
          <w:szCs w:val="24"/>
        </w:rPr>
      </w:pPr>
    </w:p>
    <w:p w14:paraId="66DDE0DD" w14:textId="07641B05" w:rsidR="007D1DC1" w:rsidRPr="007D1DC1" w:rsidRDefault="00CB69F9" w:rsidP="007D1DC1">
      <w:pPr>
        <w:ind w:left="720" w:hanging="720"/>
        <w:rPr>
          <w:rFonts w:eastAsiaTheme="minorHAnsi"/>
          <w:sz w:val="24"/>
          <w:szCs w:val="24"/>
        </w:rPr>
      </w:pPr>
      <w:r>
        <w:rPr>
          <w:sz w:val="24"/>
          <w:szCs w:val="24"/>
        </w:rPr>
        <w:t>7</w:t>
      </w:r>
      <w:r w:rsidR="007D1DC1">
        <w:rPr>
          <w:sz w:val="24"/>
          <w:szCs w:val="24"/>
        </w:rPr>
        <w:t>.</w:t>
      </w:r>
      <w:r w:rsidR="007D1DC1">
        <w:rPr>
          <w:sz w:val="24"/>
          <w:szCs w:val="24"/>
        </w:rPr>
        <w:tab/>
      </w:r>
      <w:r w:rsidR="007D1DC1" w:rsidRPr="007D1DC1">
        <w:rPr>
          <w:sz w:val="24"/>
          <w:szCs w:val="24"/>
        </w:rPr>
        <w:t>To lead on the induction and training of newly recruited staff within the IDVA Team, ensuring they are equipped with the knowledge, skills, and support necessary to deliver a high-quality service.</w:t>
      </w:r>
    </w:p>
    <w:p w14:paraId="69086143" w14:textId="77777777" w:rsidR="007D1DC1" w:rsidRPr="007D1DC1" w:rsidRDefault="007D1DC1" w:rsidP="007D1DC1">
      <w:pPr>
        <w:rPr>
          <w:sz w:val="24"/>
          <w:szCs w:val="24"/>
        </w:rPr>
      </w:pPr>
    </w:p>
    <w:p w14:paraId="01884586" w14:textId="4A5294DF" w:rsidR="007D1DC1" w:rsidRPr="007D1DC1" w:rsidRDefault="00CB69F9" w:rsidP="007D1DC1">
      <w:pPr>
        <w:ind w:left="720" w:hanging="720"/>
        <w:rPr>
          <w:sz w:val="24"/>
          <w:szCs w:val="24"/>
        </w:rPr>
      </w:pPr>
      <w:r>
        <w:rPr>
          <w:sz w:val="24"/>
          <w:szCs w:val="24"/>
        </w:rPr>
        <w:t>8</w:t>
      </w:r>
      <w:r w:rsidR="007D1DC1">
        <w:rPr>
          <w:sz w:val="24"/>
          <w:szCs w:val="24"/>
        </w:rPr>
        <w:t>.</w:t>
      </w:r>
      <w:r w:rsidR="007D1DC1">
        <w:rPr>
          <w:sz w:val="24"/>
          <w:szCs w:val="24"/>
        </w:rPr>
        <w:tab/>
      </w:r>
      <w:r w:rsidR="007D1DC1" w:rsidRPr="007D1DC1">
        <w:rPr>
          <w:sz w:val="24"/>
          <w:szCs w:val="24"/>
        </w:rPr>
        <w:t xml:space="preserve">To be the LDVS and the IDVA Team lead for ensuring effective multi-agency working structures are in place by developing and building positive working relations with partner agencies, </w:t>
      </w:r>
      <w:bookmarkStart w:id="0" w:name="_Hlk191544642"/>
      <w:r w:rsidR="007D1DC1" w:rsidRPr="007D1DC1">
        <w:rPr>
          <w:sz w:val="24"/>
          <w:szCs w:val="24"/>
        </w:rPr>
        <w:t>in particular, those agencies within the criminal justice system.</w:t>
      </w:r>
      <w:bookmarkEnd w:id="0"/>
    </w:p>
    <w:p w14:paraId="63DFD4A8" w14:textId="77777777" w:rsidR="007D1DC1" w:rsidRPr="007D1DC1" w:rsidRDefault="007D1DC1" w:rsidP="007D1DC1">
      <w:pPr>
        <w:rPr>
          <w:sz w:val="24"/>
          <w:szCs w:val="24"/>
        </w:rPr>
      </w:pPr>
    </w:p>
    <w:p w14:paraId="1CEE2CF7" w14:textId="191FAE7F" w:rsidR="007D1DC1" w:rsidRPr="007D1DC1" w:rsidRDefault="00CB69F9" w:rsidP="007D1DC1">
      <w:pPr>
        <w:ind w:left="720" w:hanging="720"/>
        <w:rPr>
          <w:sz w:val="24"/>
          <w:szCs w:val="24"/>
        </w:rPr>
      </w:pPr>
      <w:r>
        <w:rPr>
          <w:sz w:val="24"/>
          <w:szCs w:val="24"/>
        </w:rPr>
        <w:t>9</w:t>
      </w:r>
      <w:r w:rsidR="007D1DC1">
        <w:rPr>
          <w:sz w:val="24"/>
          <w:szCs w:val="24"/>
        </w:rPr>
        <w:t>.</w:t>
      </w:r>
      <w:r w:rsidR="007D1DC1">
        <w:rPr>
          <w:sz w:val="24"/>
          <w:szCs w:val="24"/>
        </w:rPr>
        <w:tab/>
      </w:r>
      <w:r w:rsidR="007D1DC1" w:rsidRPr="007D1DC1">
        <w:rPr>
          <w:sz w:val="24"/>
          <w:szCs w:val="24"/>
        </w:rPr>
        <w:t xml:space="preserve">To ensure case files and records are accurate and complete and that they are kept in compliance with data protection legislation and internal case recording guidance. </w:t>
      </w:r>
    </w:p>
    <w:p w14:paraId="783FCF4D" w14:textId="77777777" w:rsidR="007D1DC1" w:rsidRPr="007D1DC1" w:rsidRDefault="007D1DC1" w:rsidP="007D1DC1">
      <w:pPr>
        <w:rPr>
          <w:sz w:val="24"/>
          <w:szCs w:val="24"/>
        </w:rPr>
      </w:pPr>
    </w:p>
    <w:p w14:paraId="4300B96E" w14:textId="6CE2C995" w:rsidR="007D1DC1" w:rsidRPr="007D1DC1" w:rsidRDefault="00CB69F9" w:rsidP="007D1DC1">
      <w:pPr>
        <w:ind w:left="720" w:hanging="720"/>
        <w:rPr>
          <w:sz w:val="24"/>
          <w:szCs w:val="24"/>
        </w:rPr>
      </w:pPr>
      <w:r>
        <w:rPr>
          <w:sz w:val="24"/>
          <w:szCs w:val="24"/>
        </w:rPr>
        <w:t>10</w:t>
      </w:r>
      <w:r w:rsidR="007D1DC1">
        <w:rPr>
          <w:sz w:val="24"/>
          <w:szCs w:val="24"/>
        </w:rPr>
        <w:t>.</w:t>
      </w:r>
      <w:r w:rsidR="007D1DC1">
        <w:rPr>
          <w:sz w:val="24"/>
          <w:szCs w:val="24"/>
        </w:rPr>
        <w:tab/>
      </w:r>
      <w:r w:rsidR="007D1DC1" w:rsidRPr="007D1DC1">
        <w:rPr>
          <w:sz w:val="24"/>
          <w:szCs w:val="24"/>
        </w:rPr>
        <w:t xml:space="preserve">To provide a service which recognises the diverse needs to victim-survivors ensuring the service is accessible to all. </w:t>
      </w:r>
    </w:p>
    <w:p w14:paraId="0DD67F90" w14:textId="77777777" w:rsidR="007D1DC1" w:rsidRPr="007D1DC1" w:rsidRDefault="007D1DC1" w:rsidP="007D1DC1">
      <w:pPr>
        <w:rPr>
          <w:sz w:val="24"/>
          <w:szCs w:val="24"/>
        </w:rPr>
      </w:pPr>
    </w:p>
    <w:p w14:paraId="78E87F8A" w14:textId="11A067EC" w:rsidR="007D1DC1" w:rsidRPr="007D1DC1" w:rsidRDefault="007D1DC1" w:rsidP="007D1DC1">
      <w:pPr>
        <w:ind w:left="720" w:hanging="720"/>
        <w:rPr>
          <w:sz w:val="24"/>
          <w:szCs w:val="24"/>
        </w:rPr>
      </w:pPr>
      <w:r>
        <w:rPr>
          <w:sz w:val="24"/>
          <w:szCs w:val="24"/>
        </w:rPr>
        <w:t>1</w:t>
      </w:r>
      <w:r w:rsidR="00CB69F9">
        <w:rPr>
          <w:sz w:val="24"/>
          <w:szCs w:val="24"/>
        </w:rPr>
        <w:t>1</w:t>
      </w:r>
      <w:r>
        <w:rPr>
          <w:sz w:val="24"/>
          <w:szCs w:val="24"/>
        </w:rPr>
        <w:t>.</w:t>
      </w:r>
      <w:r>
        <w:rPr>
          <w:sz w:val="24"/>
          <w:szCs w:val="24"/>
        </w:rPr>
        <w:tab/>
      </w:r>
      <w:r w:rsidRPr="007D1DC1">
        <w:rPr>
          <w:sz w:val="24"/>
          <w:szCs w:val="24"/>
        </w:rPr>
        <w:t xml:space="preserve">To provide support and guidance to LWA and LDVS staff to develop their skills, understanding and awareness of supporting victim-survivors of domestic abuse. </w:t>
      </w:r>
    </w:p>
    <w:p w14:paraId="0A71D53C" w14:textId="77777777" w:rsidR="007D1DC1" w:rsidRPr="007D1DC1" w:rsidRDefault="007D1DC1" w:rsidP="007D1DC1">
      <w:pPr>
        <w:rPr>
          <w:sz w:val="24"/>
          <w:szCs w:val="24"/>
        </w:rPr>
      </w:pPr>
    </w:p>
    <w:p w14:paraId="16A311BE" w14:textId="3BDBC078" w:rsidR="007D1DC1" w:rsidRDefault="007D1DC1" w:rsidP="007D1DC1">
      <w:pPr>
        <w:ind w:left="720" w:hanging="720"/>
        <w:rPr>
          <w:sz w:val="24"/>
          <w:szCs w:val="24"/>
        </w:rPr>
      </w:pPr>
      <w:r>
        <w:rPr>
          <w:sz w:val="24"/>
          <w:szCs w:val="24"/>
        </w:rPr>
        <w:t>1</w:t>
      </w:r>
      <w:r w:rsidR="00CB69F9">
        <w:rPr>
          <w:sz w:val="24"/>
          <w:szCs w:val="24"/>
        </w:rPr>
        <w:t>2</w:t>
      </w:r>
      <w:r>
        <w:rPr>
          <w:sz w:val="24"/>
          <w:szCs w:val="24"/>
        </w:rPr>
        <w:t>.</w:t>
      </w:r>
      <w:r>
        <w:rPr>
          <w:sz w:val="24"/>
          <w:szCs w:val="24"/>
        </w:rPr>
        <w:tab/>
      </w:r>
      <w:r w:rsidRPr="007D1DC1">
        <w:rPr>
          <w:sz w:val="24"/>
          <w:szCs w:val="24"/>
        </w:rPr>
        <w:t xml:space="preserve">To proactively seek victim feedback and to ensure this is used effectively in the monitoring and evaluation of LDVS and the IDVA Team and is used to drive continuous service improvement. </w:t>
      </w:r>
    </w:p>
    <w:p w14:paraId="5E58B3AA" w14:textId="77777777" w:rsidR="007D1DC1" w:rsidRDefault="007D1DC1" w:rsidP="007D1DC1">
      <w:pPr>
        <w:ind w:left="720" w:hanging="720"/>
        <w:rPr>
          <w:sz w:val="24"/>
          <w:szCs w:val="24"/>
        </w:rPr>
      </w:pPr>
    </w:p>
    <w:p w14:paraId="70FB3519" w14:textId="0BF15EB9" w:rsidR="007D1DC1" w:rsidRPr="007D1DC1" w:rsidRDefault="007D1DC1" w:rsidP="007D1DC1">
      <w:pPr>
        <w:spacing w:after="240"/>
        <w:jc w:val="both"/>
        <w:rPr>
          <w:rFonts w:ascii="HelveticaNeueLT Pro 55 Roman" w:hAnsi="HelveticaNeueLT Pro 55 Roman"/>
          <w:b/>
          <w:color w:val="7030A0"/>
          <w:sz w:val="24"/>
          <w:szCs w:val="24"/>
        </w:rPr>
      </w:pPr>
      <w:r w:rsidRPr="007D1DC1">
        <w:rPr>
          <w:rFonts w:ascii="HelveticaNeueLT Pro 55 Roman" w:hAnsi="HelveticaNeueLT Pro 55 Roman"/>
          <w:b/>
          <w:color w:val="7030A0"/>
          <w:sz w:val="24"/>
          <w:szCs w:val="24"/>
        </w:rPr>
        <w:t>Additional responsibilities in the Team Leader’s absence</w:t>
      </w:r>
    </w:p>
    <w:p w14:paraId="4F83D3C2" w14:textId="0375494E" w:rsidR="007D1DC1" w:rsidRDefault="007D1DC1" w:rsidP="007D1DC1">
      <w:pPr>
        <w:ind w:left="720" w:hanging="720"/>
        <w:rPr>
          <w:sz w:val="24"/>
          <w:szCs w:val="24"/>
        </w:rPr>
      </w:pPr>
      <w:r>
        <w:rPr>
          <w:rFonts w:ascii="HelveticaNeueLT Pro 55 Roman" w:hAnsi="HelveticaNeueLT Pro 55 Roman"/>
          <w:sz w:val="24"/>
          <w:szCs w:val="24"/>
        </w:rPr>
        <w:t>1</w:t>
      </w:r>
      <w:r w:rsidR="00CB69F9">
        <w:rPr>
          <w:rFonts w:ascii="HelveticaNeueLT Pro 55 Roman" w:hAnsi="HelveticaNeueLT Pro 55 Roman"/>
          <w:sz w:val="24"/>
          <w:szCs w:val="24"/>
        </w:rPr>
        <w:t>3</w:t>
      </w:r>
      <w:r>
        <w:rPr>
          <w:rFonts w:ascii="HelveticaNeueLT Pro 55 Roman" w:hAnsi="HelveticaNeueLT Pro 55 Roman"/>
          <w:sz w:val="24"/>
          <w:szCs w:val="24"/>
        </w:rPr>
        <w:t>.</w:t>
      </w:r>
      <w:r>
        <w:rPr>
          <w:rFonts w:ascii="HelveticaNeueLT Pro 55 Roman" w:hAnsi="HelveticaNeueLT Pro 55 Roman"/>
          <w:sz w:val="24"/>
          <w:szCs w:val="24"/>
        </w:rPr>
        <w:tab/>
      </w:r>
      <w:r w:rsidRPr="007D1DC1">
        <w:rPr>
          <w:rFonts w:ascii="HelveticaNeueLT Pro 55 Roman" w:hAnsi="HelveticaNeueLT Pro 55 Roman"/>
          <w:sz w:val="24"/>
          <w:szCs w:val="24"/>
        </w:rPr>
        <w:t>Be a lead professional for child protection, adult safeguarding and information sharing, ensuring that staff understand and comply with the service’s safeguarding framework.</w:t>
      </w:r>
    </w:p>
    <w:p w14:paraId="63947A36" w14:textId="77777777" w:rsidR="007D1DC1" w:rsidRDefault="007D1DC1" w:rsidP="007D1DC1">
      <w:pPr>
        <w:ind w:left="720" w:hanging="720"/>
        <w:rPr>
          <w:rFonts w:ascii="HelveticaNeueLT Pro 55 Roman" w:hAnsi="HelveticaNeueLT Pro 55 Roman"/>
          <w:sz w:val="24"/>
          <w:szCs w:val="24"/>
        </w:rPr>
      </w:pPr>
    </w:p>
    <w:p w14:paraId="20203F34" w14:textId="55E08ECE" w:rsidR="007D1DC1" w:rsidRDefault="007D1DC1" w:rsidP="007D1DC1">
      <w:pPr>
        <w:ind w:left="720" w:hanging="720"/>
        <w:rPr>
          <w:rFonts w:ascii="HelveticaNeueLT Pro 55 Roman" w:hAnsi="HelveticaNeueLT Pro 55 Roman"/>
          <w:sz w:val="24"/>
          <w:szCs w:val="24"/>
        </w:rPr>
      </w:pPr>
      <w:r>
        <w:rPr>
          <w:rFonts w:ascii="HelveticaNeueLT Pro 55 Roman" w:hAnsi="HelveticaNeueLT Pro 55 Roman"/>
          <w:sz w:val="24"/>
          <w:szCs w:val="24"/>
        </w:rPr>
        <w:t>1</w:t>
      </w:r>
      <w:r w:rsidR="00CB69F9">
        <w:rPr>
          <w:rFonts w:ascii="HelveticaNeueLT Pro 55 Roman" w:hAnsi="HelveticaNeueLT Pro 55 Roman"/>
          <w:sz w:val="24"/>
          <w:szCs w:val="24"/>
        </w:rPr>
        <w:t>4</w:t>
      </w:r>
      <w:r>
        <w:rPr>
          <w:rFonts w:ascii="HelveticaNeueLT Pro 55 Roman" w:hAnsi="HelveticaNeueLT Pro 55 Roman"/>
          <w:sz w:val="24"/>
          <w:szCs w:val="24"/>
        </w:rPr>
        <w:t>.</w:t>
      </w:r>
      <w:r>
        <w:rPr>
          <w:rFonts w:ascii="HelveticaNeueLT Pro 55 Roman" w:hAnsi="HelveticaNeueLT Pro 55 Roman"/>
          <w:sz w:val="24"/>
          <w:szCs w:val="24"/>
        </w:rPr>
        <w:tab/>
      </w:r>
      <w:r w:rsidRPr="007D1DC1">
        <w:rPr>
          <w:rFonts w:ascii="HelveticaNeueLT Pro 55 Roman" w:hAnsi="HelveticaNeueLT Pro 55 Roman"/>
          <w:sz w:val="24"/>
          <w:szCs w:val="24"/>
        </w:rPr>
        <w:t>Arrange and chair IDVA Team Meetings, or feedback at LWA/LDVS meetings.</w:t>
      </w:r>
    </w:p>
    <w:p w14:paraId="0813496D" w14:textId="77777777" w:rsidR="007D1DC1" w:rsidRDefault="007D1DC1" w:rsidP="007D1DC1">
      <w:pPr>
        <w:ind w:left="720" w:hanging="720"/>
        <w:rPr>
          <w:sz w:val="24"/>
          <w:szCs w:val="24"/>
        </w:rPr>
      </w:pPr>
    </w:p>
    <w:p w14:paraId="54216F75" w14:textId="77777777" w:rsidR="007D1DC1" w:rsidRPr="00552FEC" w:rsidRDefault="007D1DC1" w:rsidP="007D1DC1">
      <w:pPr>
        <w:pStyle w:val="Heading1"/>
        <w:jc w:val="both"/>
        <w:rPr>
          <w:rFonts w:ascii="HelveticaNeueLT Pro 55 Roman" w:hAnsi="HelveticaNeueLT Pro 55 Roman"/>
          <w:color w:val="772583"/>
        </w:rPr>
      </w:pPr>
      <w:r w:rsidRPr="00552FEC">
        <w:rPr>
          <w:rFonts w:ascii="HelveticaNeueLT Pro 55 Roman" w:hAnsi="HelveticaNeueLT Pro 55 Roman"/>
          <w:color w:val="772583"/>
        </w:rPr>
        <w:t xml:space="preserve">General </w:t>
      </w:r>
    </w:p>
    <w:p w14:paraId="06543678" w14:textId="77777777" w:rsidR="007D1DC1" w:rsidRDefault="007D1DC1" w:rsidP="007D1DC1">
      <w:pPr>
        <w:ind w:left="720" w:hanging="720"/>
        <w:rPr>
          <w:rFonts w:ascii="HelveticaNeueLT Pro 55 Roman" w:hAnsi="HelveticaNeueLT Pro 55 Roman" w:cs="Arial"/>
          <w:sz w:val="24"/>
          <w:szCs w:val="24"/>
        </w:rPr>
      </w:pPr>
    </w:p>
    <w:p w14:paraId="7F5B5F2A" w14:textId="1F2218A9" w:rsidR="007D1DC1" w:rsidRDefault="007D1DC1" w:rsidP="007D1DC1">
      <w:pPr>
        <w:ind w:left="720" w:hanging="720"/>
        <w:rPr>
          <w:rFonts w:ascii="HelveticaNeueLT Pro 55 Roman" w:hAnsi="HelveticaNeueLT Pro 55 Roman" w:cs="Arial"/>
          <w:sz w:val="24"/>
          <w:szCs w:val="24"/>
        </w:rPr>
      </w:pPr>
      <w:r>
        <w:rPr>
          <w:rFonts w:ascii="HelveticaNeueLT Pro 55 Roman" w:hAnsi="HelveticaNeueLT Pro 55 Roman" w:cs="Arial"/>
          <w:sz w:val="24"/>
          <w:szCs w:val="24"/>
        </w:rPr>
        <w:t>1</w:t>
      </w:r>
      <w:r w:rsidR="00CB69F9">
        <w:rPr>
          <w:rFonts w:ascii="HelveticaNeueLT Pro 55 Roman" w:hAnsi="HelveticaNeueLT Pro 55 Roman" w:cs="Arial"/>
          <w:sz w:val="24"/>
          <w:szCs w:val="24"/>
        </w:rPr>
        <w:t>5</w:t>
      </w:r>
      <w:r>
        <w:rPr>
          <w:rFonts w:ascii="HelveticaNeueLT Pro 55 Roman" w:hAnsi="HelveticaNeueLT Pro 55 Roman" w:cs="Arial"/>
          <w:sz w:val="24"/>
          <w:szCs w:val="24"/>
        </w:rPr>
        <w:t>.</w:t>
      </w:r>
      <w:r>
        <w:rPr>
          <w:rFonts w:ascii="HelveticaNeueLT Pro 55 Roman" w:hAnsi="HelveticaNeueLT Pro 55 Roman" w:cs="Arial"/>
          <w:sz w:val="24"/>
          <w:szCs w:val="24"/>
        </w:rPr>
        <w:tab/>
      </w:r>
      <w:r w:rsidR="00813475" w:rsidRPr="007D1DC1">
        <w:rPr>
          <w:rFonts w:ascii="HelveticaNeueLT Pro 55 Roman" w:hAnsi="HelveticaNeueLT Pro 55 Roman" w:cs="Arial"/>
          <w:sz w:val="24"/>
          <w:szCs w:val="24"/>
        </w:rPr>
        <w:t>Attend staff meetings and other training events as required</w:t>
      </w:r>
      <w:r>
        <w:rPr>
          <w:rFonts w:ascii="HelveticaNeueLT Pro 55 Roman" w:hAnsi="HelveticaNeueLT Pro 55 Roman" w:cs="Arial"/>
          <w:sz w:val="24"/>
          <w:szCs w:val="24"/>
        </w:rPr>
        <w:t>.</w:t>
      </w:r>
    </w:p>
    <w:p w14:paraId="015E5CCE" w14:textId="77777777" w:rsidR="006321B2" w:rsidRDefault="006321B2" w:rsidP="006321B2">
      <w:pPr>
        <w:rPr>
          <w:rFonts w:ascii="HelveticaNeueLT Pro 55 Roman" w:hAnsi="HelveticaNeueLT Pro 55 Roman" w:cs="Arial"/>
          <w:sz w:val="24"/>
          <w:szCs w:val="24"/>
        </w:rPr>
      </w:pPr>
    </w:p>
    <w:p w14:paraId="051CC581" w14:textId="24D1E67E" w:rsidR="007D1DC1" w:rsidRDefault="007D1DC1" w:rsidP="007D1DC1">
      <w:pPr>
        <w:ind w:left="720" w:hanging="720"/>
        <w:rPr>
          <w:rFonts w:ascii="HelveticaNeueLT Pro 55 Roman" w:hAnsi="HelveticaNeueLT Pro 55 Roman" w:cs="Arial"/>
          <w:sz w:val="24"/>
          <w:szCs w:val="24"/>
        </w:rPr>
      </w:pPr>
      <w:r>
        <w:rPr>
          <w:rFonts w:ascii="HelveticaNeueLT Pro 55 Roman" w:hAnsi="HelveticaNeueLT Pro 55 Roman" w:cs="Arial"/>
          <w:sz w:val="24"/>
          <w:szCs w:val="24"/>
        </w:rPr>
        <w:t>1</w:t>
      </w:r>
      <w:r w:rsidR="00CB69F9">
        <w:rPr>
          <w:rFonts w:ascii="HelveticaNeueLT Pro 55 Roman" w:hAnsi="HelveticaNeueLT Pro 55 Roman" w:cs="Arial"/>
          <w:sz w:val="24"/>
          <w:szCs w:val="24"/>
        </w:rPr>
        <w:t>6</w:t>
      </w:r>
      <w:r>
        <w:rPr>
          <w:rFonts w:ascii="HelveticaNeueLT Pro 55 Roman" w:hAnsi="HelveticaNeueLT Pro 55 Roman" w:cs="Arial"/>
          <w:sz w:val="24"/>
          <w:szCs w:val="24"/>
        </w:rPr>
        <w:t xml:space="preserve">. </w:t>
      </w:r>
      <w:r>
        <w:rPr>
          <w:rFonts w:ascii="HelveticaNeueLT Pro 55 Roman" w:hAnsi="HelveticaNeueLT Pro 55 Roman" w:cs="Arial"/>
          <w:sz w:val="24"/>
          <w:szCs w:val="24"/>
        </w:rPr>
        <w:tab/>
      </w:r>
      <w:r w:rsidR="00813475" w:rsidRPr="007D1DC1">
        <w:rPr>
          <w:rFonts w:ascii="HelveticaNeueLT Pro 55 Roman" w:hAnsi="HelveticaNeueLT Pro 55 Roman" w:cs="Arial"/>
          <w:sz w:val="24"/>
          <w:szCs w:val="24"/>
        </w:rPr>
        <w:t xml:space="preserve">To uphold LWA's policies, with particular reference to confidentiality, health and safety and </w:t>
      </w:r>
      <w:r w:rsidR="00E778C9" w:rsidRPr="007D1DC1">
        <w:rPr>
          <w:rFonts w:ascii="HelveticaNeueLT Pro 55 Roman" w:hAnsi="HelveticaNeueLT Pro 55 Roman" w:cs="Arial"/>
          <w:sz w:val="24"/>
          <w:szCs w:val="24"/>
        </w:rPr>
        <w:t>equity</w:t>
      </w:r>
      <w:r w:rsidR="0032105A" w:rsidRPr="007D1DC1">
        <w:rPr>
          <w:rFonts w:ascii="HelveticaNeueLT Pro 55 Roman" w:hAnsi="HelveticaNeueLT Pro 55 Roman" w:cs="Arial"/>
          <w:sz w:val="24"/>
          <w:szCs w:val="24"/>
        </w:rPr>
        <w:t>,</w:t>
      </w:r>
      <w:r w:rsidR="00E778C9" w:rsidRPr="007D1DC1">
        <w:rPr>
          <w:rFonts w:ascii="HelveticaNeueLT Pro 55 Roman" w:hAnsi="HelveticaNeueLT Pro 55 Roman" w:cs="Arial"/>
          <w:sz w:val="24"/>
          <w:szCs w:val="24"/>
        </w:rPr>
        <w:t xml:space="preserve"> diversity</w:t>
      </w:r>
      <w:r w:rsidR="0032105A" w:rsidRPr="007D1DC1">
        <w:rPr>
          <w:rFonts w:ascii="HelveticaNeueLT Pro 55 Roman" w:hAnsi="HelveticaNeueLT Pro 55 Roman" w:cs="Arial"/>
          <w:sz w:val="24"/>
          <w:szCs w:val="24"/>
        </w:rPr>
        <w:t xml:space="preserve"> and inclusion</w:t>
      </w:r>
      <w:r w:rsidR="00EC46D7" w:rsidRPr="007D1DC1">
        <w:rPr>
          <w:rFonts w:ascii="HelveticaNeueLT Pro 55 Roman" w:hAnsi="HelveticaNeueLT Pro 55 Roman" w:cs="Arial"/>
          <w:sz w:val="24"/>
          <w:szCs w:val="24"/>
        </w:rPr>
        <w:t>.</w:t>
      </w:r>
    </w:p>
    <w:p w14:paraId="535E8BF1" w14:textId="77777777" w:rsidR="006321B2" w:rsidRDefault="006321B2" w:rsidP="007D1DC1">
      <w:pPr>
        <w:ind w:left="720" w:hanging="720"/>
        <w:rPr>
          <w:sz w:val="24"/>
          <w:szCs w:val="24"/>
        </w:rPr>
      </w:pPr>
    </w:p>
    <w:p w14:paraId="6CFC6C37" w14:textId="22907A29" w:rsidR="007D1DC1" w:rsidRDefault="007D1DC1" w:rsidP="007D1DC1">
      <w:pPr>
        <w:ind w:left="720" w:hanging="720"/>
        <w:rPr>
          <w:rFonts w:ascii="HelveticaNeueLT Pro 55 Roman" w:hAnsi="HelveticaNeueLT Pro 55 Roman" w:cs="Arial"/>
          <w:sz w:val="24"/>
          <w:szCs w:val="24"/>
        </w:rPr>
      </w:pPr>
      <w:r>
        <w:rPr>
          <w:rFonts w:ascii="HelveticaNeueLT Pro 55 Roman" w:hAnsi="HelveticaNeueLT Pro 55 Roman" w:cs="Arial"/>
          <w:sz w:val="24"/>
          <w:szCs w:val="24"/>
        </w:rPr>
        <w:t>1</w:t>
      </w:r>
      <w:r w:rsidR="00CB69F9">
        <w:rPr>
          <w:rFonts w:ascii="HelveticaNeueLT Pro 55 Roman" w:hAnsi="HelveticaNeueLT Pro 55 Roman" w:cs="Arial"/>
          <w:sz w:val="24"/>
          <w:szCs w:val="24"/>
        </w:rPr>
        <w:t>7</w:t>
      </w:r>
      <w:r>
        <w:rPr>
          <w:rFonts w:ascii="HelveticaNeueLT Pro 55 Roman" w:hAnsi="HelveticaNeueLT Pro 55 Roman" w:cs="Arial"/>
          <w:sz w:val="24"/>
          <w:szCs w:val="24"/>
        </w:rPr>
        <w:t>.</w:t>
      </w:r>
      <w:r>
        <w:rPr>
          <w:rFonts w:ascii="HelveticaNeueLT Pro 55 Roman" w:hAnsi="HelveticaNeueLT Pro 55 Roman" w:cs="Arial"/>
          <w:sz w:val="24"/>
          <w:szCs w:val="24"/>
        </w:rPr>
        <w:tab/>
      </w:r>
      <w:r w:rsidR="00813475" w:rsidRPr="007D1DC1">
        <w:rPr>
          <w:rFonts w:ascii="HelveticaNeueLT Pro 55 Roman" w:hAnsi="HelveticaNeueLT Pro 55 Roman" w:cs="Arial"/>
          <w:sz w:val="24"/>
          <w:szCs w:val="24"/>
        </w:rPr>
        <w:t>To carry out any other duties or training commensurate with the post.</w:t>
      </w:r>
    </w:p>
    <w:p w14:paraId="37513D23" w14:textId="77777777" w:rsidR="006321B2" w:rsidRDefault="006321B2" w:rsidP="007D1DC1">
      <w:pPr>
        <w:ind w:left="720" w:hanging="720"/>
        <w:rPr>
          <w:sz w:val="24"/>
          <w:szCs w:val="24"/>
        </w:rPr>
      </w:pPr>
    </w:p>
    <w:p w14:paraId="5FCD723C" w14:textId="14176710" w:rsidR="00813475" w:rsidRPr="007D1DC1" w:rsidRDefault="007D1DC1" w:rsidP="007D1DC1">
      <w:pPr>
        <w:ind w:left="720" w:hanging="720"/>
        <w:rPr>
          <w:sz w:val="24"/>
          <w:szCs w:val="24"/>
        </w:rPr>
      </w:pPr>
      <w:r>
        <w:rPr>
          <w:rFonts w:ascii="HelveticaNeueLT Pro 55 Roman" w:hAnsi="HelveticaNeueLT Pro 55 Roman" w:cs="Calibri"/>
          <w:sz w:val="24"/>
          <w:szCs w:val="24"/>
        </w:rPr>
        <w:t>1</w:t>
      </w:r>
      <w:r w:rsidR="00CB69F9">
        <w:rPr>
          <w:rFonts w:ascii="HelveticaNeueLT Pro 55 Roman" w:hAnsi="HelveticaNeueLT Pro 55 Roman" w:cs="Calibri"/>
          <w:sz w:val="24"/>
          <w:szCs w:val="24"/>
        </w:rPr>
        <w:t>8</w:t>
      </w:r>
      <w:r>
        <w:rPr>
          <w:rFonts w:ascii="HelveticaNeueLT Pro 55 Roman" w:hAnsi="HelveticaNeueLT Pro 55 Roman" w:cs="Calibri"/>
          <w:sz w:val="24"/>
          <w:szCs w:val="24"/>
        </w:rPr>
        <w:t>.</w:t>
      </w:r>
      <w:r>
        <w:rPr>
          <w:rFonts w:ascii="HelveticaNeueLT Pro 55 Roman" w:hAnsi="HelveticaNeueLT Pro 55 Roman" w:cs="Calibri"/>
          <w:sz w:val="24"/>
          <w:szCs w:val="24"/>
        </w:rPr>
        <w:tab/>
      </w:r>
      <w:r w:rsidR="00813475" w:rsidRPr="007D1DC1">
        <w:rPr>
          <w:rFonts w:ascii="HelveticaNeueLT Pro 55 Roman" w:hAnsi="HelveticaNeueLT Pro 55 Roman" w:cs="Calibri"/>
          <w:sz w:val="24"/>
          <w:szCs w:val="24"/>
        </w:rPr>
        <w:t>To carry out any other duties that are reasonably required by LWA</w:t>
      </w:r>
      <w:r w:rsidR="00813475" w:rsidRPr="007D1DC1">
        <w:rPr>
          <w:rFonts w:ascii="HelveticaNeueLT Pro 55 Roman" w:hAnsi="HelveticaNeueLT Pro 55 Roman" w:cs="Arial"/>
          <w:sz w:val="24"/>
          <w:szCs w:val="24"/>
        </w:rPr>
        <w:t xml:space="preserve"> </w:t>
      </w:r>
    </w:p>
    <w:p w14:paraId="2ADE6E3B" w14:textId="77777777" w:rsidR="007D1DC1" w:rsidRDefault="007D1DC1" w:rsidP="007D1DC1">
      <w:pPr>
        <w:widowControl/>
        <w:autoSpaceDE/>
        <w:autoSpaceDN/>
        <w:spacing w:after="160" w:line="259" w:lineRule="auto"/>
        <w:rPr>
          <w:rFonts w:ascii="HelveticaNeueLT Pro 55 Roman" w:hAnsi="HelveticaNeueLT Pro 55 Roman"/>
          <w:b/>
          <w:sz w:val="28"/>
        </w:rPr>
      </w:pPr>
    </w:p>
    <w:p w14:paraId="21001502" w14:textId="23AFD07F" w:rsidR="00B07BD6" w:rsidRPr="007D1DC1" w:rsidRDefault="00B07BD6" w:rsidP="007D1DC1">
      <w:pPr>
        <w:widowControl/>
        <w:autoSpaceDE/>
        <w:autoSpaceDN/>
        <w:spacing w:after="160" w:line="259" w:lineRule="auto"/>
        <w:rPr>
          <w:rFonts w:ascii="HelveticaNeueLT Pro 55 Roman" w:hAnsi="HelveticaNeueLT Pro 55 Roman"/>
          <w:b/>
          <w:sz w:val="24"/>
          <w:szCs w:val="24"/>
        </w:rPr>
      </w:pPr>
      <w:r w:rsidRPr="007D1DC1">
        <w:rPr>
          <w:rFonts w:ascii="HelveticaNeueLT Pro 55 Roman" w:hAnsi="HelveticaNeueLT Pro 55 Roman"/>
          <w:color w:val="772583"/>
          <w:sz w:val="24"/>
          <w:szCs w:val="24"/>
        </w:rPr>
        <w:t xml:space="preserve">Person Specification </w:t>
      </w:r>
    </w:p>
    <w:p w14:paraId="1B32C339" w14:textId="77777777" w:rsidR="00B07BD6" w:rsidRPr="00B0066E" w:rsidRDefault="00B07BD6" w:rsidP="00B07BD6">
      <w:pPr>
        <w:rPr>
          <w:rFonts w:ascii="HelveticaNeueLT Pro 55 Roman" w:hAnsi="HelveticaNeueLT Pro 55 Roman"/>
        </w:rPr>
      </w:pPr>
    </w:p>
    <w:p w14:paraId="05781EDA" w14:textId="77777777" w:rsidR="00B07BD6" w:rsidRDefault="00B07BD6" w:rsidP="00B07BD6">
      <w:pPr>
        <w:rPr>
          <w:rFonts w:ascii="HelveticaNeueLT Pro 55 Roman" w:hAnsi="HelveticaNeueLT Pro 55 Roman" w:cs="Arial"/>
          <w:sz w:val="24"/>
        </w:rPr>
      </w:pPr>
      <w:r w:rsidRPr="00B0066E">
        <w:rPr>
          <w:rFonts w:ascii="HelveticaNeueLT Pro 55 Roman" w:hAnsi="HelveticaNeueLT Pro 55 Roman" w:cs="Arial"/>
          <w:sz w:val="24"/>
        </w:rPr>
        <w:t>Our ideal candidate will be able to demonstrate</w:t>
      </w:r>
    </w:p>
    <w:p w14:paraId="6C444D10" w14:textId="77777777" w:rsidR="00B07BD6" w:rsidRPr="00B0066E" w:rsidRDefault="00B07BD6" w:rsidP="00B07BD6">
      <w:pPr>
        <w:rPr>
          <w:rFonts w:ascii="HelveticaNeueLT Pro 55 Roman" w:hAnsi="HelveticaNeueLT Pro 55 Roman" w:cs="Arial"/>
          <w:sz w:val="24"/>
        </w:rPr>
      </w:pPr>
    </w:p>
    <w:tbl>
      <w:tblPr>
        <w:tblStyle w:val="TableGrid"/>
        <w:tblW w:w="9351" w:type="dxa"/>
        <w:tblLook w:val="04A0" w:firstRow="1" w:lastRow="0" w:firstColumn="1" w:lastColumn="0" w:noHBand="0" w:noVBand="1"/>
      </w:tblPr>
      <w:tblGrid>
        <w:gridCol w:w="6799"/>
        <w:gridCol w:w="2552"/>
      </w:tblGrid>
      <w:tr w:rsidR="00B07BD6" w:rsidRPr="00B0066E" w14:paraId="473BBE2A" w14:textId="77777777" w:rsidTr="001A62D6">
        <w:trPr>
          <w:trHeight w:val="809"/>
        </w:trPr>
        <w:tc>
          <w:tcPr>
            <w:tcW w:w="6799" w:type="dxa"/>
            <w:vAlign w:val="center"/>
          </w:tcPr>
          <w:p w14:paraId="134D3DAD" w14:textId="77777777" w:rsidR="00B07BD6" w:rsidRPr="00B0066E" w:rsidRDefault="00B07BD6" w:rsidP="00902282">
            <w:pPr>
              <w:pStyle w:val="Heading1"/>
              <w:jc w:val="both"/>
              <w:outlineLvl w:val="0"/>
              <w:rPr>
                <w:rFonts w:ascii="HelveticaNeueLT Pro 55 Roman" w:hAnsi="HelveticaNeueLT Pro 55 Roman" w:cs="Arial"/>
                <w:color w:val="B61AAB"/>
              </w:rPr>
            </w:pPr>
            <w:r w:rsidRPr="00B0066E">
              <w:rPr>
                <w:rFonts w:ascii="HelveticaNeueLT Pro 55 Roman" w:hAnsi="HelveticaNeueLT Pro 55 Roman"/>
                <w:color w:val="772583"/>
              </w:rPr>
              <w:t>Experience</w:t>
            </w:r>
          </w:p>
        </w:tc>
        <w:tc>
          <w:tcPr>
            <w:tcW w:w="2552" w:type="dxa"/>
            <w:vAlign w:val="center"/>
          </w:tcPr>
          <w:p w14:paraId="1543C7D4" w14:textId="77777777" w:rsidR="00B07BD6" w:rsidRPr="00B0066E" w:rsidRDefault="00B07BD6" w:rsidP="00902282">
            <w:pPr>
              <w:pStyle w:val="Heading1"/>
              <w:outlineLvl w:val="0"/>
              <w:rPr>
                <w:rFonts w:ascii="HelveticaNeueLT Pro 55 Roman" w:hAnsi="HelveticaNeueLT Pro 55 Roman"/>
                <w:color w:val="772583"/>
              </w:rPr>
            </w:pPr>
            <w:r w:rsidRPr="00B0066E">
              <w:rPr>
                <w:rFonts w:ascii="HelveticaNeueLT Pro 55 Roman" w:hAnsi="HelveticaNeueLT Pro 55 Roman"/>
                <w:color w:val="772583"/>
              </w:rPr>
              <w:t>How Assessed:</w:t>
            </w:r>
          </w:p>
          <w:p w14:paraId="6455C969" w14:textId="5983135C" w:rsidR="00B07BD6" w:rsidRDefault="001A62D6" w:rsidP="00902282">
            <w:pPr>
              <w:pStyle w:val="Heading1"/>
              <w:outlineLvl w:val="0"/>
              <w:rPr>
                <w:rFonts w:ascii="HelveticaNeueLT Pro 55 Roman" w:hAnsi="HelveticaNeueLT Pro 55 Roman"/>
                <w:color w:val="772583"/>
              </w:rPr>
            </w:pPr>
            <w:r>
              <w:rPr>
                <w:rFonts w:ascii="HelveticaNeueLT Pro 55 Roman" w:hAnsi="HelveticaNeueLT Pro 55 Roman"/>
                <w:color w:val="772583"/>
              </w:rPr>
              <w:t>A</w:t>
            </w:r>
            <w:r w:rsidR="00B07BD6">
              <w:rPr>
                <w:rFonts w:ascii="HelveticaNeueLT Pro 55 Roman" w:hAnsi="HelveticaNeueLT Pro 55 Roman"/>
                <w:color w:val="772583"/>
              </w:rPr>
              <w:t xml:space="preserve"> = </w:t>
            </w:r>
            <w:r>
              <w:rPr>
                <w:rFonts w:ascii="HelveticaNeueLT Pro 55 Roman" w:hAnsi="HelveticaNeueLT Pro 55 Roman"/>
                <w:color w:val="772583"/>
              </w:rPr>
              <w:t>Application</w:t>
            </w:r>
            <w:r w:rsidR="00B07BD6">
              <w:rPr>
                <w:rFonts w:ascii="HelveticaNeueLT Pro 55 Roman" w:hAnsi="HelveticaNeueLT Pro 55 Roman"/>
                <w:color w:val="772583"/>
              </w:rPr>
              <w:t xml:space="preserve"> Letter</w:t>
            </w:r>
          </w:p>
          <w:p w14:paraId="4A1CA03A" w14:textId="77777777" w:rsidR="00B07BD6" w:rsidRPr="00B0066E" w:rsidRDefault="00B07BD6" w:rsidP="00902282">
            <w:pPr>
              <w:pStyle w:val="Heading1"/>
              <w:outlineLvl w:val="0"/>
              <w:rPr>
                <w:rFonts w:ascii="HelveticaNeueLT Pro 55 Roman" w:hAnsi="HelveticaNeueLT Pro 55 Roman" w:cs="Arial"/>
              </w:rPr>
            </w:pPr>
            <w:r>
              <w:rPr>
                <w:rFonts w:ascii="HelveticaNeueLT Pro 55 Roman" w:hAnsi="HelveticaNeueLT Pro 55 Roman"/>
                <w:color w:val="772583"/>
              </w:rPr>
              <w:t>I = Interview</w:t>
            </w:r>
          </w:p>
        </w:tc>
      </w:tr>
      <w:tr w:rsidR="007658E7" w:rsidRPr="00CB1E8E" w14:paraId="71851E42" w14:textId="77777777" w:rsidTr="001A62D6">
        <w:tc>
          <w:tcPr>
            <w:tcW w:w="6799" w:type="dxa"/>
            <w:vAlign w:val="center"/>
          </w:tcPr>
          <w:p w14:paraId="59FB3D14" w14:textId="629E717F" w:rsidR="007658E7" w:rsidRPr="007D1DC1" w:rsidRDefault="007D1DC1" w:rsidP="007D1DC1">
            <w:pPr>
              <w:rPr>
                <w:rFonts w:cs="Arial"/>
                <w:sz w:val="24"/>
                <w:szCs w:val="24"/>
              </w:rPr>
            </w:pPr>
            <w:r>
              <w:rPr>
                <w:sz w:val="24"/>
                <w:szCs w:val="24"/>
              </w:rPr>
              <w:t>1.</w:t>
            </w:r>
            <w:r w:rsidRPr="007D1DC1">
              <w:rPr>
                <w:sz w:val="24"/>
                <w:szCs w:val="24"/>
              </w:rPr>
              <w:t>Working as an IDVA, directly with IDVA’s, or have substantial experience supporting victims of domestic, sexual and honour-based violence and abuse, stalking and forced marriage completing risk assessments, support plans and safety plans</w:t>
            </w:r>
          </w:p>
        </w:tc>
        <w:tc>
          <w:tcPr>
            <w:tcW w:w="2552" w:type="dxa"/>
            <w:vAlign w:val="center"/>
          </w:tcPr>
          <w:p w14:paraId="166310B8" w14:textId="62506886" w:rsidR="007658E7" w:rsidRPr="00CB1E8E" w:rsidRDefault="007D1DC1" w:rsidP="007D1DC1">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7658E7" w:rsidRPr="00CB1E8E" w14:paraId="2265F0B2" w14:textId="77777777" w:rsidTr="001A62D6">
        <w:tc>
          <w:tcPr>
            <w:tcW w:w="6799" w:type="dxa"/>
            <w:vAlign w:val="center"/>
          </w:tcPr>
          <w:p w14:paraId="1AE6CBC1" w14:textId="2C0BE561" w:rsidR="007658E7" w:rsidRPr="007D1DC1" w:rsidRDefault="007D1DC1" w:rsidP="007D1DC1">
            <w:pPr>
              <w:rPr>
                <w:rFonts w:cs="Arial"/>
                <w:sz w:val="24"/>
                <w:szCs w:val="24"/>
              </w:rPr>
            </w:pPr>
            <w:r>
              <w:rPr>
                <w:sz w:val="24"/>
                <w:szCs w:val="24"/>
              </w:rPr>
              <w:t xml:space="preserve">2. </w:t>
            </w:r>
            <w:r w:rsidRPr="007D1DC1">
              <w:rPr>
                <w:sz w:val="24"/>
                <w:szCs w:val="24"/>
              </w:rPr>
              <w:t>Leading within a fast-paced working environment</w:t>
            </w:r>
          </w:p>
        </w:tc>
        <w:tc>
          <w:tcPr>
            <w:tcW w:w="2552" w:type="dxa"/>
            <w:vAlign w:val="center"/>
          </w:tcPr>
          <w:p w14:paraId="232375AB" w14:textId="57D8520F" w:rsidR="007658E7" w:rsidRPr="00CB1E8E" w:rsidRDefault="007D1DC1" w:rsidP="007D1DC1">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7658E7" w:rsidRPr="00CB1E8E" w14:paraId="6F63951B" w14:textId="77777777" w:rsidTr="001A62D6">
        <w:tc>
          <w:tcPr>
            <w:tcW w:w="6799" w:type="dxa"/>
            <w:vAlign w:val="center"/>
          </w:tcPr>
          <w:p w14:paraId="1B3BE9FC" w14:textId="447806B8" w:rsidR="007658E7" w:rsidRPr="007D1DC1" w:rsidRDefault="007D1DC1" w:rsidP="007D1DC1">
            <w:pPr>
              <w:rPr>
                <w:rFonts w:cs="Arial"/>
                <w:sz w:val="24"/>
                <w:szCs w:val="24"/>
              </w:rPr>
            </w:pPr>
            <w:r>
              <w:rPr>
                <w:sz w:val="24"/>
                <w:szCs w:val="24"/>
              </w:rPr>
              <w:t xml:space="preserve">3. </w:t>
            </w:r>
            <w:r w:rsidRPr="007D1DC1">
              <w:rPr>
                <w:sz w:val="24"/>
                <w:szCs w:val="24"/>
              </w:rPr>
              <w:t>Working</w:t>
            </w:r>
            <w:r w:rsidRPr="007D1DC1">
              <w:rPr>
                <w:spacing w:val="-3"/>
                <w:sz w:val="24"/>
                <w:szCs w:val="24"/>
              </w:rPr>
              <w:t xml:space="preserve"> </w:t>
            </w:r>
            <w:r w:rsidRPr="007D1DC1">
              <w:rPr>
                <w:sz w:val="24"/>
                <w:szCs w:val="24"/>
              </w:rPr>
              <w:t>within a legislative framework</w:t>
            </w:r>
          </w:p>
        </w:tc>
        <w:tc>
          <w:tcPr>
            <w:tcW w:w="2552" w:type="dxa"/>
            <w:vAlign w:val="center"/>
          </w:tcPr>
          <w:p w14:paraId="648C2490" w14:textId="7D850CBC" w:rsidR="007658E7" w:rsidRPr="00CB1E8E" w:rsidRDefault="007D1DC1" w:rsidP="007D1DC1">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1D606189" w14:textId="77777777" w:rsidTr="001A62D6">
        <w:tc>
          <w:tcPr>
            <w:tcW w:w="6799" w:type="dxa"/>
            <w:vAlign w:val="center"/>
          </w:tcPr>
          <w:p w14:paraId="5A5C231E" w14:textId="15B87101" w:rsidR="007658E7" w:rsidRPr="007D1DC1" w:rsidRDefault="007D1DC1" w:rsidP="007D1DC1">
            <w:pPr>
              <w:rPr>
                <w:rFonts w:cs="Arial"/>
                <w:sz w:val="24"/>
                <w:szCs w:val="24"/>
              </w:rPr>
            </w:pPr>
            <w:r>
              <w:rPr>
                <w:sz w:val="24"/>
                <w:szCs w:val="24"/>
              </w:rPr>
              <w:t xml:space="preserve">4. </w:t>
            </w:r>
            <w:r w:rsidRPr="007D1DC1">
              <w:rPr>
                <w:sz w:val="24"/>
                <w:szCs w:val="24"/>
              </w:rPr>
              <w:t>Working within an operational multi-agency environment or within the criminal justice framework and developing and influencing partnership working</w:t>
            </w:r>
          </w:p>
        </w:tc>
        <w:tc>
          <w:tcPr>
            <w:tcW w:w="2552" w:type="dxa"/>
            <w:vAlign w:val="center"/>
          </w:tcPr>
          <w:p w14:paraId="1BBC2EE9" w14:textId="40E81934" w:rsidR="007658E7" w:rsidRPr="00CB1E8E" w:rsidRDefault="007D1DC1" w:rsidP="007D1DC1">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B07BD6" w:rsidRPr="00B0066E" w14:paraId="347834F6" w14:textId="77777777" w:rsidTr="001A62D6">
        <w:tc>
          <w:tcPr>
            <w:tcW w:w="6799" w:type="dxa"/>
            <w:vAlign w:val="center"/>
          </w:tcPr>
          <w:p w14:paraId="7DEE86A4" w14:textId="77777777"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Understanding</w:t>
            </w:r>
          </w:p>
        </w:tc>
        <w:tc>
          <w:tcPr>
            <w:tcW w:w="2552" w:type="dxa"/>
            <w:vAlign w:val="center"/>
          </w:tcPr>
          <w:p w14:paraId="78E641D3" w14:textId="460FAA39" w:rsidR="00B07BD6" w:rsidRPr="00B0066E" w:rsidRDefault="00B07BD6" w:rsidP="00902282">
            <w:pPr>
              <w:pStyle w:val="Heading1"/>
              <w:outlineLvl w:val="0"/>
              <w:rPr>
                <w:rFonts w:ascii="HelveticaNeueLT Pro 55 Roman" w:hAnsi="HelveticaNeueLT Pro 55 Roman"/>
                <w:color w:val="772583"/>
              </w:rPr>
            </w:pPr>
          </w:p>
        </w:tc>
      </w:tr>
      <w:tr w:rsidR="00F10CD5" w:rsidRPr="00CB1E8E" w14:paraId="23A4161E" w14:textId="77777777" w:rsidTr="001A62D6">
        <w:tc>
          <w:tcPr>
            <w:tcW w:w="6799" w:type="dxa"/>
            <w:vAlign w:val="center"/>
          </w:tcPr>
          <w:p w14:paraId="02949E35" w14:textId="7C229820" w:rsidR="00F10CD5" w:rsidRPr="008C656D" w:rsidRDefault="008C656D" w:rsidP="008C656D">
            <w:pPr>
              <w:rPr>
                <w:rFonts w:cs="Arial"/>
                <w:sz w:val="24"/>
                <w:szCs w:val="24"/>
              </w:rPr>
            </w:pPr>
            <w:r>
              <w:rPr>
                <w:sz w:val="24"/>
                <w:szCs w:val="24"/>
              </w:rPr>
              <w:t xml:space="preserve">5. </w:t>
            </w:r>
            <w:r w:rsidRPr="008C656D">
              <w:rPr>
                <w:sz w:val="24"/>
                <w:szCs w:val="24"/>
              </w:rPr>
              <w:t>Violence against women and domestic, sexual and honour-</w:t>
            </w:r>
            <w:r w:rsidRPr="008C656D">
              <w:rPr>
                <w:spacing w:val="-1"/>
                <w:sz w:val="24"/>
                <w:szCs w:val="24"/>
              </w:rPr>
              <w:t xml:space="preserve"> </w:t>
            </w:r>
            <w:r w:rsidRPr="008C656D">
              <w:rPr>
                <w:sz w:val="24"/>
                <w:szCs w:val="24"/>
              </w:rPr>
              <w:t>based</w:t>
            </w:r>
            <w:r w:rsidRPr="008C656D">
              <w:rPr>
                <w:spacing w:val="-2"/>
                <w:sz w:val="24"/>
                <w:szCs w:val="24"/>
              </w:rPr>
              <w:t xml:space="preserve"> </w:t>
            </w:r>
            <w:r w:rsidRPr="008C656D">
              <w:rPr>
                <w:sz w:val="24"/>
                <w:szCs w:val="24"/>
              </w:rPr>
              <w:t>violence and</w:t>
            </w:r>
            <w:r w:rsidRPr="008C656D">
              <w:rPr>
                <w:spacing w:val="-2"/>
                <w:sz w:val="24"/>
                <w:szCs w:val="24"/>
              </w:rPr>
              <w:t xml:space="preserve"> </w:t>
            </w:r>
            <w:r w:rsidRPr="008C656D">
              <w:rPr>
                <w:sz w:val="24"/>
                <w:szCs w:val="24"/>
              </w:rPr>
              <w:t>abuse,</w:t>
            </w:r>
            <w:r w:rsidRPr="008C656D">
              <w:rPr>
                <w:spacing w:val="-1"/>
                <w:sz w:val="24"/>
                <w:szCs w:val="24"/>
              </w:rPr>
              <w:t xml:space="preserve"> </w:t>
            </w:r>
            <w:r w:rsidRPr="008C656D">
              <w:rPr>
                <w:sz w:val="24"/>
                <w:szCs w:val="24"/>
              </w:rPr>
              <w:t>stalking</w:t>
            </w:r>
            <w:r w:rsidRPr="008C656D">
              <w:rPr>
                <w:spacing w:val="-2"/>
                <w:sz w:val="24"/>
                <w:szCs w:val="24"/>
              </w:rPr>
              <w:t xml:space="preserve"> </w:t>
            </w:r>
            <w:r w:rsidRPr="008C656D">
              <w:rPr>
                <w:sz w:val="24"/>
                <w:szCs w:val="24"/>
              </w:rPr>
              <w:t>and</w:t>
            </w:r>
            <w:r w:rsidRPr="008C656D">
              <w:rPr>
                <w:spacing w:val="-2"/>
                <w:sz w:val="24"/>
                <w:szCs w:val="24"/>
              </w:rPr>
              <w:t xml:space="preserve"> </w:t>
            </w:r>
            <w:r w:rsidRPr="008C656D">
              <w:rPr>
                <w:sz w:val="24"/>
                <w:szCs w:val="24"/>
              </w:rPr>
              <w:t xml:space="preserve">forced </w:t>
            </w:r>
            <w:r w:rsidRPr="008C656D">
              <w:rPr>
                <w:spacing w:val="-2"/>
                <w:sz w:val="24"/>
                <w:szCs w:val="24"/>
              </w:rPr>
              <w:t>marriage.</w:t>
            </w:r>
          </w:p>
        </w:tc>
        <w:tc>
          <w:tcPr>
            <w:tcW w:w="2552" w:type="dxa"/>
            <w:vAlign w:val="center"/>
          </w:tcPr>
          <w:p w14:paraId="1A860CC1" w14:textId="5525E49A" w:rsidR="00F10CD5"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CB1E8E" w14:paraId="645C01C3" w14:textId="77777777" w:rsidTr="001A62D6">
        <w:tc>
          <w:tcPr>
            <w:tcW w:w="6799" w:type="dxa"/>
            <w:vAlign w:val="center"/>
          </w:tcPr>
          <w:p w14:paraId="68F14ABF" w14:textId="65DC9CC8" w:rsidR="00F10CD5" w:rsidRPr="008C656D" w:rsidRDefault="008C656D" w:rsidP="008C656D">
            <w:pPr>
              <w:rPr>
                <w:rFonts w:cs="Arial"/>
                <w:sz w:val="24"/>
                <w:szCs w:val="24"/>
              </w:rPr>
            </w:pPr>
            <w:r>
              <w:rPr>
                <w:sz w:val="24"/>
                <w:szCs w:val="24"/>
              </w:rPr>
              <w:t xml:space="preserve">6. </w:t>
            </w:r>
            <w:r w:rsidRPr="008C656D">
              <w:rPr>
                <w:sz w:val="24"/>
                <w:szCs w:val="24"/>
              </w:rPr>
              <w:t>Child</w:t>
            </w:r>
            <w:r w:rsidRPr="008C656D">
              <w:rPr>
                <w:spacing w:val="40"/>
                <w:sz w:val="24"/>
                <w:szCs w:val="24"/>
              </w:rPr>
              <w:t xml:space="preserve"> </w:t>
            </w:r>
            <w:r w:rsidRPr="008C656D">
              <w:rPr>
                <w:sz w:val="24"/>
                <w:szCs w:val="24"/>
              </w:rPr>
              <w:t>protection</w:t>
            </w:r>
            <w:r w:rsidRPr="008C656D">
              <w:rPr>
                <w:spacing w:val="40"/>
                <w:sz w:val="24"/>
                <w:szCs w:val="24"/>
              </w:rPr>
              <w:t xml:space="preserve"> </w:t>
            </w:r>
            <w:r w:rsidRPr="008C656D">
              <w:rPr>
                <w:sz w:val="24"/>
                <w:szCs w:val="24"/>
              </w:rPr>
              <w:t>and</w:t>
            </w:r>
            <w:r w:rsidRPr="008C656D">
              <w:rPr>
                <w:spacing w:val="40"/>
                <w:sz w:val="24"/>
                <w:szCs w:val="24"/>
              </w:rPr>
              <w:t xml:space="preserve"> </w:t>
            </w:r>
            <w:r w:rsidRPr="008C656D">
              <w:rPr>
                <w:sz w:val="24"/>
                <w:szCs w:val="24"/>
              </w:rPr>
              <w:t>adult</w:t>
            </w:r>
            <w:r w:rsidRPr="008C656D">
              <w:rPr>
                <w:spacing w:val="40"/>
                <w:sz w:val="24"/>
                <w:szCs w:val="24"/>
              </w:rPr>
              <w:t xml:space="preserve"> </w:t>
            </w:r>
            <w:r w:rsidRPr="008C656D">
              <w:rPr>
                <w:sz w:val="24"/>
                <w:szCs w:val="24"/>
              </w:rPr>
              <w:t>safeguarding issues and procedures</w:t>
            </w:r>
          </w:p>
        </w:tc>
        <w:tc>
          <w:tcPr>
            <w:tcW w:w="2552" w:type="dxa"/>
            <w:vAlign w:val="center"/>
          </w:tcPr>
          <w:p w14:paraId="0BCD7707" w14:textId="29BFBD24" w:rsidR="00F10CD5"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CB1E8E" w14:paraId="72083CF2" w14:textId="77777777" w:rsidTr="001A62D6">
        <w:tc>
          <w:tcPr>
            <w:tcW w:w="6799" w:type="dxa"/>
            <w:vAlign w:val="center"/>
          </w:tcPr>
          <w:p w14:paraId="38BC74DA" w14:textId="6F9B0C98" w:rsidR="00F10CD5" w:rsidRPr="008C656D" w:rsidRDefault="008C656D" w:rsidP="008C656D">
            <w:pPr>
              <w:rPr>
                <w:sz w:val="24"/>
                <w:szCs w:val="24"/>
              </w:rPr>
            </w:pPr>
            <w:r>
              <w:rPr>
                <w:sz w:val="24"/>
                <w:szCs w:val="24"/>
              </w:rPr>
              <w:t xml:space="preserve">7. </w:t>
            </w:r>
            <w:r w:rsidRPr="008C656D">
              <w:rPr>
                <w:sz w:val="24"/>
                <w:szCs w:val="24"/>
              </w:rPr>
              <w:t>DRAM, MARAC and Domestic Abuse Disclosure Scheme</w:t>
            </w:r>
          </w:p>
        </w:tc>
        <w:tc>
          <w:tcPr>
            <w:tcW w:w="2552" w:type="dxa"/>
            <w:vAlign w:val="center"/>
          </w:tcPr>
          <w:p w14:paraId="30DB8EF6" w14:textId="4E809FF4" w:rsidR="00F10CD5"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F10CD5" w:rsidRPr="00CB1E8E" w14:paraId="5FAA0981" w14:textId="77777777" w:rsidTr="001A62D6">
        <w:tc>
          <w:tcPr>
            <w:tcW w:w="6799" w:type="dxa"/>
            <w:vAlign w:val="center"/>
          </w:tcPr>
          <w:p w14:paraId="4116F7FD" w14:textId="4520DBF7" w:rsidR="00F10CD5" w:rsidRPr="008C656D" w:rsidRDefault="008C656D" w:rsidP="008C656D">
            <w:pPr>
              <w:rPr>
                <w:sz w:val="24"/>
                <w:szCs w:val="24"/>
              </w:rPr>
            </w:pPr>
            <w:r>
              <w:rPr>
                <w:sz w:val="24"/>
                <w:szCs w:val="24"/>
              </w:rPr>
              <w:t xml:space="preserve">8. </w:t>
            </w:r>
            <w:r w:rsidRPr="008C656D">
              <w:rPr>
                <w:sz w:val="24"/>
                <w:szCs w:val="24"/>
              </w:rPr>
              <w:t>Trauma-informed approaches and the</w:t>
            </w:r>
            <w:r w:rsidRPr="008C656D">
              <w:rPr>
                <w:spacing w:val="5"/>
                <w:sz w:val="24"/>
                <w:szCs w:val="24"/>
              </w:rPr>
              <w:t xml:space="preserve"> </w:t>
            </w:r>
            <w:r w:rsidRPr="008C656D">
              <w:rPr>
                <w:sz w:val="24"/>
                <w:szCs w:val="24"/>
              </w:rPr>
              <w:t>impact</w:t>
            </w:r>
            <w:r w:rsidRPr="008C656D">
              <w:rPr>
                <w:spacing w:val="5"/>
                <w:sz w:val="24"/>
                <w:szCs w:val="24"/>
              </w:rPr>
              <w:t xml:space="preserve"> of trauma </w:t>
            </w:r>
            <w:r w:rsidRPr="008C656D">
              <w:rPr>
                <w:sz w:val="24"/>
                <w:szCs w:val="24"/>
              </w:rPr>
              <w:t>on</w:t>
            </w:r>
            <w:r w:rsidRPr="008C656D">
              <w:rPr>
                <w:spacing w:val="5"/>
                <w:sz w:val="24"/>
                <w:szCs w:val="24"/>
              </w:rPr>
              <w:t xml:space="preserve"> </w:t>
            </w:r>
            <w:r w:rsidRPr="008C656D">
              <w:rPr>
                <w:sz w:val="24"/>
                <w:szCs w:val="24"/>
              </w:rPr>
              <w:t>victim-survivors</w:t>
            </w:r>
            <w:r w:rsidRPr="008C656D">
              <w:rPr>
                <w:spacing w:val="3"/>
                <w:sz w:val="24"/>
                <w:szCs w:val="24"/>
              </w:rPr>
              <w:t xml:space="preserve"> </w:t>
            </w:r>
            <w:r w:rsidRPr="008C656D">
              <w:rPr>
                <w:sz w:val="24"/>
                <w:szCs w:val="24"/>
              </w:rPr>
              <w:t>and</w:t>
            </w:r>
            <w:r w:rsidRPr="008C656D">
              <w:rPr>
                <w:spacing w:val="3"/>
                <w:sz w:val="24"/>
                <w:szCs w:val="24"/>
              </w:rPr>
              <w:t xml:space="preserve"> </w:t>
            </w:r>
            <w:r w:rsidRPr="008C656D">
              <w:rPr>
                <w:sz w:val="24"/>
                <w:szCs w:val="24"/>
              </w:rPr>
              <w:t>their</w:t>
            </w:r>
            <w:r w:rsidRPr="008C656D">
              <w:rPr>
                <w:spacing w:val="2"/>
                <w:sz w:val="24"/>
                <w:szCs w:val="24"/>
              </w:rPr>
              <w:t xml:space="preserve"> </w:t>
            </w:r>
            <w:r w:rsidRPr="008C656D">
              <w:rPr>
                <w:spacing w:val="-2"/>
                <w:sz w:val="24"/>
                <w:szCs w:val="24"/>
              </w:rPr>
              <w:t xml:space="preserve">children </w:t>
            </w:r>
          </w:p>
        </w:tc>
        <w:tc>
          <w:tcPr>
            <w:tcW w:w="2552" w:type="dxa"/>
            <w:vAlign w:val="center"/>
          </w:tcPr>
          <w:p w14:paraId="29348A4A" w14:textId="37853A12" w:rsidR="00F10CD5"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CB1E8E" w14:paraId="17F09847" w14:textId="77777777" w:rsidTr="001A62D6">
        <w:tc>
          <w:tcPr>
            <w:tcW w:w="6799" w:type="dxa"/>
            <w:vAlign w:val="center"/>
          </w:tcPr>
          <w:p w14:paraId="193B84CA" w14:textId="18A37B1C" w:rsidR="00F10CD5" w:rsidRPr="008C656D" w:rsidRDefault="008C656D" w:rsidP="008C656D">
            <w:pPr>
              <w:rPr>
                <w:sz w:val="24"/>
                <w:szCs w:val="24"/>
              </w:rPr>
            </w:pPr>
            <w:r>
              <w:rPr>
                <w:sz w:val="24"/>
                <w:szCs w:val="24"/>
              </w:rPr>
              <w:t xml:space="preserve">9. </w:t>
            </w:r>
            <w:r w:rsidRPr="008C656D">
              <w:rPr>
                <w:sz w:val="24"/>
                <w:szCs w:val="24"/>
              </w:rPr>
              <w:t>Risk assessments, safety planning, care pathways and best practice when working with high risk victim-survivors</w:t>
            </w:r>
          </w:p>
        </w:tc>
        <w:tc>
          <w:tcPr>
            <w:tcW w:w="2552" w:type="dxa"/>
            <w:vAlign w:val="center"/>
          </w:tcPr>
          <w:p w14:paraId="1B61F494" w14:textId="61C4D911" w:rsidR="00F10CD5"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8C656D" w:rsidRPr="00CB1E8E" w14:paraId="36313CA6" w14:textId="77777777" w:rsidTr="001A62D6">
        <w:tc>
          <w:tcPr>
            <w:tcW w:w="6799" w:type="dxa"/>
            <w:vAlign w:val="center"/>
          </w:tcPr>
          <w:p w14:paraId="22AECCF0" w14:textId="0F91E57B" w:rsidR="008C656D" w:rsidRPr="008C656D" w:rsidRDefault="008C656D" w:rsidP="008C656D">
            <w:pPr>
              <w:rPr>
                <w:sz w:val="24"/>
                <w:szCs w:val="24"/>
              </w:rPr>
            </w:pPr>
            <w:r>
              <w:rPr>
                <w:sz w:val="24"/>
                <w:szCs w:val="24"/>
              </w:rPr>
              <w:t xml:space="preserve">10. </w:t>
            </w:r>
            <w:r w:rsidRPr="008C656D">
              <w:rPr>
                <w:sz w:val="24"/>
                <w:szCs w:val="24"/>
              </w:rPr>
              <w:t>Criminal justice system and legal processes including the legal and practical remedies available to victim-survivors</w:t>
            </w:r>
          </w:p>
        </w:tc>
        <w:tc>
          <w:tcPr>
            <w:tcW w:w="2552" w:type="dxa"/>
            <w:vAlign w:val="center"/>
          </w:tcPr>
          <w:p w14:paraId="26F8E9E2" w14:textId="57C8431B" w:rsidR="008C656D"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8C656D" w:rsidRPr="00CB1E8E" w14:paraId="17ABFAFD" w14:textId="77777777" w:rsidTr="001A62D6">
        <w:tc>
          <w:tcPr>
            <w:tcW w:w="6799" w:type="dxa"/>
            <w:vAlign w:val="center"/>
          </w:tcPr>
          <w:p w14:paraId="580F948E" w14:textId="339840E5" w:rsidR="008C656D" w:rsidRPr="008C656D" w:rsidRDefault="008C656D" w:rsidP="008C656D">
            <w:pPr>
              <w:rPr>
                <w:sz w:val="24"/>
                <w:szCs w:val="24"/>
              </w:rPr>
            </w:pPr>
            <w:r>
              <w:rPr>
                <w:sz w:val="24"/>
                <w:szCs w:val="24"/>
              </w:rPr>
              <w:t xml:space="preserve">11. </w:t>
            </w:r>
            <w:r w:rsidRPr="008C656D">
              <w:rPr>
                <w:sz w:val="24"/>
                <w:szCs w:val="24"/>
              </w:rPr>
              <w:t>Multi-agency partnerships and other voluntary and statutory services involved in the response to domestic abuse</w:t>
            </w:r>
          </w:p>
        </w:tc>
        <w:tc>
          <w:tcPr>
            <w:tcW w:w="2552" w:type="dxa"/>
            <w:vAlign w:val="center"/>
          </w:tcPr>
          <w:p w14:paraId="68C2E3D9" w14:textId="38C34C29" w:rsidR="008C656D"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8C656D" w:rsidRPr="00CB1E8E" w14:paraId="68C05309" w14:textId="77777777" w:rsidTr="001A62D6">
        <w:tc>
          <w:tcPr>
            <w:tcW w:w="6799" w:type="dxa"/>
            <w:vAlign w:val="center"/>
          </w:tcPr>
          <w:p w14:paraId="23E3AD21" w14:textId="16AEE560" w:rsidR="008C656D" w:rsidRPr="008C656D" w:rsidRDefault="008C656D" w:rsidP="008C656D">
            <w:pPr>
              <w:rPr>
                <w:sz w:val="24"/>
                <w:szCs w:val="24"/>
              </w:rPr>
            </w:pPr>
            <w:r>
              <w:rPr>
                <w:sz w:val="24"/>
                <w:szCs w:val="24"/>
              </w:rPr>
              <w:t xml:space="preserve">12. </w:t>
            </w:r>
            <w:r w:rsidRPr="008C656D">
              <w:rPr>
                <w:sz w:val="24"/>
                <w:szCs w:val="24"/>
              </w:rPr>
              <w:t xml:space="preserve">The ‘whole family approach’ and ‘asset-based’ ways of </w:t>
            </w:r>
            <w:r w:rsidRPr="008C656D">
              <w:rPr>
                <w:spacing w:val="-2"/>
                <w:w w:val="105"/>
                <w:sz w:val="24"/>
                <w:szCs w:val="24"/>
              </w:rPr>
              <w:t>working</w:t>
            </w:r>
          </w:p>
        </w:tc>
        <w:tc>
          <w:tcPr>
            <w:tcW w:w="2552" w:type="dxa"/>
            <w:vAlign w:val="center"/>
          </w:tcPr>
          <w:p w14:paraId="70758D72" w14:textId="374D8335" w:rsidR="008C656D" w:rsidRPr="00CB1E8E" w:rsidRDefault="008C656D"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B07BD6" w:rsidRPr="00B0066E" w14:paraId="2E5F1289" w14:textId="77777777" w:rsidTr="001A62D6">
        <w:tc>
          <w:tcPr>
            <w:tcW w:w="6799" w:type="dxa"/>
            <w:vAlign w:val="center"/>
          </w:tcPr>
          <w:p w14:paraId="3D2B00C8" w14:textId="77777777" w:rsidR="00B07BD6" w:rsidRPr="00B0066E" w:rsidRDefault="00B07BD6" w:rsidP="00902282">
            <w:pPr>
              <w:pStyle w:val="Heading1"/>
              <w:jc w:val="both"/>
              <w:outlineLvl w:val="0"/>
              <w:rPr>
                <w:rFonts w:ascii="HelveticaNeueLT Pro 55 Roman" w:hAnsi="HelveticaNeueLT Pro 55 Roman"/>
                <w:color w:val="772583"/>
              </w:rPr>
            </w:pPr>
            <w:r w:rsidRPr="00B0066E">
              <w:rPr>
                <w:rFonts w:ascii="HelveticaNeueLT Pro 55 Roman" w:hAnsi="HelveticaNeueLT Pro 55 Roman"/>
                <w:color w:val="772583"/>
              </w:rPr>
              <w:t>Skills</w:t>
            </w:r>
          </w:p>
        </w:tc>
        <w:tc>
          <w:tcPr>
            <w:tcW w:w="2552" w:type="dxa"/>
            <w:vAlign w:val="center"/>
          </w:tcPr>
          <w:p w14:paraId="4C7B39A3" w14:textId="62023023" w:rsidR="00B07BD6" w:rsidRPr="00B0066E" w:rsidRDefault="00B07BD6" w:rsidP="00902282">
            <w:pPr>
              <w:pStyle w:val="Heading1"/>
              <w:outlineLvl w:val="0"/>
              <w:rPr>
                <w:rFonts w:ascii="HelveticaNeueLT Pro 55 Roman" w:hAnsi="HelveticaNeueLT Pro 55 Roman"/>
                <w:color w:val="772583"/>
              </w:rPr>
            </w:pPr>
          </w:p>
        </w:tc>
      </w:tr>
      <w:tr w:rsidR="00F10CD5" w:rsidRPr="00CB1E8E" w14:paraId="37EB14B4" w14:textId="77777777" w:rsidTr="001A62D6">
        <w:tc>
          <w:tcPr>
            <w:tcW w:w="6799" w:type="dxa"/>
            <w:vAlign w:val="center"/>
          </w:tcPr>
          <w:p w14:paraId="1056CFF7" w14:textId="55B4EE29" w:rsidR="00F10CD5" w:rsidRPr="006F3DCB" w:rsidRDefault="006F3DCB" w:rsidP="006F3DCB">
            <w:pPr>
              <w:rPr>
                <w:rFonts w:cs="Arial"/>
                <w:sz w:val="24"/>
                <w:szCs w:val="24"/>
              </w:rPr>
            </w:pPr>
            <w:r>
              <w:rPr>
                <w:sz w:val="24"/>
                <w:szCs w:val="24"/>
              </w:rPr>
              <w:t xml:space="preserve">13. </w:t>
            </w:r>
            <w:r w:rsidRPr="006F3DCB">
              <w:rPr>
                <w:sz w:val="24"/>
                <w:szCs w:val="24"/>
              </w:rPr>
              <w:t>Supporting and guiding teams using mentoring and coaching skills when required</w:t>
            </w:r>
          </w:p>
        </w:tc>
        <w:tc>
          <w:tcPr>
            <w:tcW w:w="2552" w:type="dxa"/>
            <w:vAlign w:val="center"/>
          </w:tcPr>
          <w:p w14:paraId="6D74E110" w14:textId="5E0F45D1" w:rsidR="00F10CD5" w:rsidRPr="00CB1E8E" w:rsidRDefault="006321B2"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F10CD5" w:rsidRPr="00CB1E8E" w14:paraId="377C33F3" w14:textId="77777777" w:rsidTr="001A62D6">
        <w:tc>
          <w:tcPr>
            <w:tcW w:w="6799" w:type="dxa"/>
            <w:vAlign w:val="center"/>
          </w:tcPr>
          <w:p w14:paraId="50861AD3" w14:textId="0D388479" w:rsidR="00F10CD5" w:rsidRPr="006F3DCB" w:rsidRDefault="006F3DCB" w:rsidP="006F3DCB">
            <w:pPr>
              <w:rPr>
                <w:sz w:val="24"/>
                <w:szCs w:val="24"/>
              </w:rPr>
            </w:pPr>
            <w:r>
              <w:rPr>
                <w:sz w:val="24"/>
                <w:szCs w:val="24"/>
              </w:rPr>
              <w:t xml:space="preserve">14. </w:t>
            </w:r>
            <w:r w:rsidRPr="006F3DCB">
              <w:rPr>
                <w:sz w:val="24"/>
                <w:szCs w:val="24"/>
              </w:rPr>
              <w:t>Having excellent crisis management skills and the ability to deal with stressful and difficult situations under pressure</w:t>
            </w:r>
          </w:p>
        </w:tc>
        <w:tc>
          <w:tcPr>
            <w:tcW w:w="2552" w:type="dxa"/>
            <w:vAlign w:val="center"/>
          </w:tcPr>
          <w:p w14:paraId="43BFFDE6" w14:textId="01BD3B69" w:rsidR="00F10CD5" w:rsidRPr="00CB1E8E" w:rsidRDefault="006321B2"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A/I</w:t>
            </w:r>
          </w:p>
        </w:tc>
      </w:tr>
      <w:tr w:rsidR="00F10CD5" w:rsidRPr="00CB1E8E" w14:paraId="3AD55623" w14:textId="77777777" w:rsidTr="001A62D6">
        <w:tc>
          <w:tcPr>
            <w:tcW w:w="6799" w:type="dxa"/>
            <w:vAlign w:val="center"/>
          </w:tcPr>
          <w:p w14:paraId="32E1D17D" w14:textId="4F3C7571" w:rsidR="00F10CD5" w:rsidRPr="006F3DCB" w:rsidRDefault="006F3DCB" w:rsidP="006F3DCB">
            <w:pPr>
              <w:rPr>
                <w:sz w:val="24"/>
                <w:szCs w:val="24"/>
              </w:rPr>
            </w:pPr>
            <w:r>
              <w:rPr>
                <w:sz w:val="24"/>
                <w:szCs w:val="24"/>
              </w:rPr>
              <w:t xml:space="preserve">15. </w:t>
            </w:r>
            <w:r w:rsidRPr="006F3DCB">
              <w:rPr>
                <w:sz w:val="24"/>
                <w:szCs w:val="24"/>
              </w:rPr>
              <w:t>Excellent IT skills and be able to present complex information clearly</w:t>
            </w:r>
          </w:p>
        </w:tc>
        <w:tc>
          <w:tcPr>
            <w:tcW w:w="2552" w:type="dxa"/>
            <w:vAlign w:val="center"/>
          </w:tcPr>
          <w:p w14:paraId="1C2E6495" w14:textId="539CE55D" w:rsidR="00F10CD5" w:rsidRPr="00CB1E8E" w:rsidRDefault="006321B2" w:rsidP="00F10CD5">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F10CD5" w:rsidRPr="00B0066E" w14:paraId="70C3C8CE" w14:textId="77777777" w:rsidTr="001A62D6">
        <w:tc>
          <w:tcPr>
            <w:tcW w:w="6799" w:type="dxa"/>
            <w:vAlign w:val="center"/>
          </w:tcPr>
          <w:p w14:paraId="28454471" w14:textId="0CF33F9A" w:rsidR="00F10CD5" w:rsidRPr="00B0066E" w:rsidRDefault="007658E7" w:rsidP="00902282">
            <w:pPr>
              <w:pStyle w:val="Heading1"/>
              <w:jc w:val="both"/>
              <w:outlineLvl w:val="0"/>
              <w:rPr>
                <w:rFonts w:ascii="HelveticaNeueLT Pro 55 Roman" w:hAnsi="HelveticaNeueLT Pro 55 Roman"/>
                <w:color w:val="772583"/>
              </w:rPr>
            </w:pPr>
            <w:r>
              <w:rPr>
                <w:rFonts w:ascii="HelveticaNeueLT Pro 55 Roman" w:hAnsi="HelveticaNeueLT Pro 55 Roman"/>
                <w:color w:val="772583"/>
              </w:rPr>
              <w:t>Professional Qualification</w:t>
            </w:r>
          </w:p>
        </w:tc>
        <w:tc>
          <w:tcPr>
            <w:tcW w:w="2552" w:type="dxa"/>
            <w:vAlign w:val="center"/>
          </w:tcPr>
          <w:p w14:paraId="01B751A5" w14:textId="08FD89FB" w:rsidR="00F10CD5" w:rsidRPr="00B0066E" w:rsidRDefault="00F10CD5" w:rsidP="00902282">
            <w:pPr>
              <w:pStyle w:val="Heading1"/>
              <w:outlineLvl w:val="0"/>
              <w:rPr>
                <w:rFonts w:ascii="HelveticaNeueLT Pro 55 Roman" w:hAnsi="HelveticaNeueLT Pro 55 Roman"/>
                <w:color w:val="772583"/>
              </w:rPr>
            </w:pPr>
          </w:p>
        </w:tc>
      </w:tr>
      <w:tr w:rsidR="00F10CD5" w:rsidRPr="00CB1E8E" w14:paraId="1339F057" w14:textId="77777777" w:rsidTr="001A62D6">
        <w:tc>
          <w:tcPr>
            <w:tcW w:w="6799" w:type="dxa"/>
            <w:vAlign w:val="center"/>
          </w:tcPr>
          <w:p w14:paraId="21FB8AF0" w14:textId="4E23DA07" w:rsidR="00F10CD5" w:rsidRPr="006F3DCB" w:rsidRDefault="006F3DCB" w:rsidP="006F3DCB">
            <w:pPr>
              <w:rPr>
                <w:sz w:val="24"/>
                <w:szCs w:val="24"/>
              </w:rPr>
            </w:pPr>
            <w:r>
              <w:rPr>
                <w:sz w:val="24"/>
                <w:szCs w:val="24"/>
              </w:rPr>
              <w:t xml:space="preserve">16. </w:t>
            </w:r>
            <w:r w:rsidRPr="006F3DCB">
              <w:rPr>
                <w:sz w:val="24"/>
                <w:szCs w:val="24"/>
              </w:rPr>
              <w:t xml:space="preserve">SafeLives IDVA training qualification or equivalent </w:t>
            </w:r>
            <w:r w:rsidRPr="006F3DCB">
              <w:rPr>
                <w:sz w:val="24"/>
                <w:szCs w:val="24"/>
              </w:rPr>
              <w:lastRenderedPageBreak/>
              <w:t>(DESIRABLE)</w:t>
            </w:r>
            <w:r w:rsidR="00490888">
              <w:rPr>
                <w:sz w:val="24"/>
                <w:szCs w:val="24"/>
              </w:rPr>
              <w:t xml:space="preserve"> </w:t>
            </w:r>
            <w:r w:rsidR="00490888">
              <w:rPr>
                <w:sz w:val="24"/>
                <w:szCs w:val="24"/>
              </w:rPr>
              <w:t>or willingness to undertake this if required</w:t>
            </w:r>
            <w:bookmarkStart w:id="1" w:name="_GoBack"/>
            <w:bookmarkEnd w:id="1"/>
          </w:p>
        </w:tc>
        <w:tc>
          <w:tcPr>
            <w:tcW w:w="2552" w:type="dxa"/>
            <w:vAlign w:val="center"/>
          </w:tcPr>
          <w:p w14:paraId="4A0DEC95" w14:textId="513FBBA3" w:rsidR="00F10CD5" w:rsidRPr="00CB1E8E" w:rsidRDefault="006321B2"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lastRenderedPageBreak/>
              <w:t>A</w:t>
            </w:r>
          </w:p>
        </w:tc>
      </w:tr>
      <w:tr w:rsidR="007658E7" w:rsidRPr="00CB1E8E" w14:paraId="3680E1E6" w14:textId="77777777" w:rsidTr="001A62D6">
        <w:tc>
          <w:tcPr>
            <w:tcW w:w="6799" w:type="dxa"/>
            <w:vAlign w:val="center"/>
          </w:tcPr>
          <w:p w14:paraId="182B1140" w14:textId="7D41BC2E" w:rsidR="007658E7" w:rsidRPr="007658E7" w:rsidRDefault="007658E7" w:rsidP="007658E7">
            <w:pPr>
              <w:rPr>
                <w:rFonts w:ascii="HelveticaNeueLT Pro 55 Roman" w:hAnsi="HelveticaNeueLT Pro 55 Roman" w:cs="Arial"/>
                <w:b/>
                <w:sz w:val="24"/>
                <w:szCs w:val="24"/>
              </w:rPr>
            </w:pPr>
            <w:r w:rsidRPr="007658E7">
              <w:rPr>
                <w:rFonts w:ascii="HelveticaNeueLT Pro 55 Roman" w:hAnsi="HelveticaNeueLT Pro 55 Roman"/>
                <w:b/>
                <w:color w:val="772583"/>
              </w:rPr>
              <w:t>Personal Qualities &amp; Competencies</w:t>
            </w:r>
          </w:p>
        </w:tc>
        <w:tc>
          <w:tcPr>
            <w:tcW w:w="2552" w:type="dxa"/>
            <w:vAlign w:val="center"/>
          </w:tcPr>
          <w:p w14:paraId="47417DB8" w14:textId="2FEE4A52" w:rsidR="007658E7" w:rsidRPr="007658E7" w:rsidRDefault="007658E7" w:rsidP="007658E7">
            <w:pPr>
              <w:jc w:val="center"/>
              <w:rPr>
                <w:rFonts w:ascii="HelveticaNeueLT Pro 55 Roman" w:hAnsi="HelveticaNeueLT Pro 55 Roman" w:cs="Arial"/>
                <w:b/>
                <w:sz w:val="24"/>
                <w:szCs w:val="24"/>
              </w:rPr>
            </w:pPr>
          </w:p>
        </w:tc>
      </w:tr>
      <w:tr w:rsidR="007658E7" w:rsidRPr="00CB1E8E" w14:paraId="7A555E6A" w14:textId="77777777" w:rsidTr="001A62D6">
        <w:tc>
          <w:tcPr>
            <w:tcW w:w="6799" w:type="dxa"/>
            <w:vAlign w:val="center"/>
          </w:tcPr>
          <w:p w14:paraId="31D8225C" w14:textId="23B39CA1" w:rsidR="007658E7" w:rsidRPr="006F3DCB" w:rsidRDefault="006F3DCB" w:rsidP="006F3DCB">
            <w:pPr>
              <w:rPr>
                <w:sz w:val="24"/>
                <w:szCs w:val="24"/>
              </w:rPr>
            </w:pPr>
            <w:r>
              <w:rPr>
                <w:sz w:val="24"/>
                <w:szCs w:val="24"/>
              </w:rPr>
              <w:t xml:space="preserve">17. </w:t>
            </w:r>
            <w:r w:rsidRPr="006F3DCB">
              <w:rPr>
                <w:sz w:val="24"/>
                <w:szCs w:val="24"/>
              </w:rPr>
              <w:t>To have values</w:t>
            </w:r>
            <w:r w:rsidRPr="006F3DCB">
              <w:rPr>
                <w:spacing w:val="-1"/>
                <w:sz w:val="24"/>
                <w:szCs w:val="24"/>
              </w:rPr>
              <w:t xml:space="preserve"> </w:t>
            </w:r>
            <w:r w:rsidRPr="006F3DCB">
              <w:rPr>
                <w:sz w:val="24"/>
                <w:szCs w:val="24"/>
              </w:rPr>
              <w:t>in line with those</w:t>
            </w:r>
            <w:r w:rsidRPr="006F3DCB">
              <w:rPr>
                <w:spacing w:val="2"/>
                <w:sz w:val="24"/>
                <w:szCs w:val="24"/>
              </w:rPr>
              <w:t xml:space="preserve"> </w:t>
            </w:r>
            <w:r w:rsidRPr="006F3DCB">
              <w:rPr>
                <w:sz w:val="24"/>
                <w:szCs w:val="24"/>
              </w:rPr>
              <w:t>of</w:t>
            </w:r>
            <w:r w:rsidRPr="006F3DCB">
              <w:rPr>
                <w:spacing w:val="2"/>
                <w:sz w:val="24"/>
                <w:szCs w:val="24"/>
              </w:rPr>
              <w:t xml:space="preserve"> </w:t>
            </w:r>
            <w:r w:rsidRPr="006F3DCB">
              <w:rPr>
                <w:spacing w:val="-5"/>
                <w:sz w:val="24"/>
                <w:szCs w:val="24"/>
              </w:rPr>
              <w:t>LWA</w:t>
            </w:r>
          </w:p>
        </w:tc>
        <w:tc>
          <w:tcPr>
            <w:tcW w:w="2552" w:type="dxa"/>
            <w:vAlign w:val="center"/>
          </w:tcPr>
          <w:p w14:paraId="4BAB0115" w14:textId="43743497" w:rsidR="007658E7" w:rsidRPr="00CB1E8E" w:rsidRDefault="006F3DCB"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I</w:t>
            </w:r>
          </w:p>
        </w:tc>
      </w:tr>
      <w:tr w:rsidR="007658E7" w:rsidRPr="00CB1E8E" w14:paraId="7A433B67" w14:textId="77777777" w:rsidTr="001A62D6">
        <w:tc>
          <w:tcPr>
            <w:tcW w:w="6799" w:type="dxa"/>
            <w:vAlign w:val="center"/>
          </w:tcPr>
          <w:p w14:paraId="16BDEF38" w14:textId="5A9866FB" w:rsidR="007658E7" w:rsidRPr="006F3DCB" w:rsidRDefault="006F3DCB" w:rsidP="006F3DCB">
            <w:pPr>
              <w:rPr>
                <w:sz w:val="24"/>
                <w:szCs w:val="24"/>
              </w:rPr>
            </w:pPr>
            <w:r>
              <w:rPr>
                <w:sz w:val="24"/>
                <w:szCs w:val="24"/>
              </w:rPr>
              <w:t xml:space="preserve">18. </w:t>
            </w:r>
            <w:r w:rsidRPr="006F3DCB">
              <w:rPr>
                <w:sz w:val="24"/>
                <w:szCs w:val="24"/>
              </w:rPr>
              <w:t>To act</w:t>
            </w:r>
            <w:r w:rsidRPr="006F3DCB">
              <w:rPr>
                <w:spacing w:val="40"/>
                <w:sz w:val="24"/>
                <w:szCs w:val="24"/>
              </w:rPr>
              <w:t xml:space="preserve"> </w:t>
            </w:r>
            <w:r w:rsidRPr="006F3DCB">
              <w:rPr>
                <w:sz w:val="24"/>
                <w:szCs w:val="24"/>
              </w:rPr>
              <w:t>with</w:t>
            </w:r>
            <w:r w:rsidRPr="006F3DCB">
              <w:rPr>
                <w:spacing w:val="40"/>
                <w:sz w:val="24"/>
                <w:szCs w:val="24"/>
              </w:rPr>
              <w:t xml:space="preserve"> </w:t>
            </w:r>
            <w:r w:rsidRPr="006F3DCB">
              <w:rPr>
                <w:sz w:val="24"/>
                <w:szCs w:val="24"/>
              </w:rPr>
              <w:t>integrity</w:t>
            </w:r>
            <w:r w:rsidRPr="006F3DCB">
              <w:rPr>
                <w:spacing w:val="40"/>
                <w:sz w:val="24"/>
                <w:szCs w:val="24"/>
              </w:rPr>
              <w:t xml:space="preserve"> </w:t>
            </w:r>
            <w:r w:rsidRPr="006F3DCB">
              <w:rPr>
                <w:sz w:val="24"/>
                <w:szCs w:val="24"/>
              </w:rPr>
              <w:t>and</w:t>
            </w:r>
            <w:r w:rsidRPr="006F3DCB">
              <w:rPr>
                <w:spacing w:val="40"/>
                <w:sz w:val="24"/>
                <w:szCs w:val="24"/>
              </w:rPr>
              <w:t xml:space="preserve"> </w:t>
            </w:r>
            <w:r w:rsidRPr="006F3DCB">
              <w:rPr>
                <w:sz w:val="24"/>
                <w:szCs w:val="24"/>
              </w:rPr>
              <w:t>respect</w:t>
            </w:r>
            <w:r w:rsidRPr="006F3DCB">
              <w:rPr>
                <w:spacing w:val="40"/>
                <w:sz w:val="24"/>
                <w:szCs w:val="24"/>
              </w:rPr>
              <w:t xml:space="preserve"> </w:t>
            </w:r>
            <w:r w:rsidRPr="006F3DCB">
              <w:rPr>
                <w:sz w:val="24"/>
                <w:szCs w:val="24"/>
              </w:rPr>
              <w:t>when</w:t>
            </w:r>
            <w:r w:rsidRPr="006F3DCB">
              <w:rPr>
                <w:spacing w:val="40"/>
                <w:sz w:val="24"/>
                <w:szCs w:val="24"/>
              </w:rPr>
              <w:t xml:space="preserve"> </w:t>
            </w:r>
            <w:r w:rsidRPr="006F3DCB">
              <w:rPr>
                <w:sz w:val="24"/>
                <w:szCs w:val="24"/>
              </w:rPr>
              <w:t>interacting</w:t>
            </w:r>
            <w:r w:rsidRPr="006F3DCB">
              <w:rPr>
                <w:spacing w:val="40"/>
                <w:sz w:val="24"/>
                <w:szCs w:val="24"/>
              </w:rPr>
              <w:t xml:space="preserve"> </w:t>
            </w:r>
            <w:r w:rsidRPr="006F3DCB">
              <w:rPr>
                <w:sz w:val="24"/>
                <w:szCs w:val="24"/>
              </w:rPr>
              <w:t>with service users, employees, agencies and individuals</w:t>
            </w:r>
          </w:p>
        </w:tc>
        <w:tc>
          <w:tcPr>
            <w:tcW w:w="2552" w:type="dxa"/>
            <w:vAlign w:val="center"/>
          </w:tcPr>
          <w:p w14:paraId="0F8EF46A" w14:textId="7D8B544C" w:rsidR="007658E7" w:rsidRPr="00CB1E8E" w:rsidRDefault="006321B2"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7658E7" w:rsidRPr="00CB1E8E" w14:paraId="651F8693" w14:textId="77777777" w:rsidTr="001A62D6">
        <w:tc>
          <w:tcPr>
            <w:tcW w:w="6799" w:type="dxa"/>
            <w:vAlign w:val="center"/>
          </w:tcPr>
          <w:p w14:paraId="4B78399C" w14:textId="655CD162" w:rsidR="007658E7" w:rsidRPr="006F3DCB" w:rsidRDefault="006F3DCB" w:rsidP="006F3DCB">
            <w:pPr>
              <w:rPr>
                <w:sz w:val="24"/>
                <w:szCs w:val="24"/>
              </w:rPr>
            </w:pPr>
            <w:r>
              <w:rPr>
                <w:sz w:val="24"/>
                <w:szCs w:val="24"/>
              </w:rPr>
              <w:t xml:space="preserve">19. </w:t>
            </w:r>
            <w:r w:rsidRPr="006F3DCB">
              <w:rPr>
                <w:sz w:val="24"/>
                <w:szCs w:val="24"/>
              </w:rPr>
              <w:t>To be committed</w:t>
            </w:r>
            <w:r w:rsidRPr="006F3DCB">
              <w:rPr>
                <w:spacing w:val="80"/>
                <w:w w:val="150"/>
                <w:sz w:val="24"/>
                <w:szCs w:val="24"/>
              </w:rPr>
              <w:t xml:space="preserve"> </w:t>
            </w:r>
            <w:r w:rsidRPr="006F3DCB">
              <w:rPr>
                <w:sz w:val="24"/>
                <w:szCs w:val="24"/>
              </w:rPr>
              <w:t>to</w:t>
            </w:r>
            <w:r w:rsidRPr="006F3DCB">
              <w:rPr>
                <w:spacing w:val="80"/>
                <w:w w:val="150"/>
                <w:sz w:val="24"/>
                <w:szCs w:val="24"/>
              </w:rPr>
              <w:t xml:space="preserve"> </w:t>
            </w:r>
            <w:r w:rsidRPr="006F3DCB">
              <w:rPr>
                <w:sz w:val="24"/>
                <w:szCs w:val="24"/>
              </w:rPr>
              <w:t>upholding</w:t>
            </w:r>
            <w:r w:rsidRPr="006F3DCB">
              <w:rPr>
                <w:spacing w:val="80"/>
                <w:w w:val="150"/>
                <w:sz w:val="24"/>
                <w:szCs w:val="24"/>
              </w:rPr>
              <w:t xml:space="preserve"> </w:t>
            </w:r>
            <w:r w:rsidRPr="006F3DCB">
              <w:rPr>
                <w:sz w:val="24"/>
                <w:szCs w:val="24"/>
              </w:rPr>
              <w:t>LWA’s</w:t>
            </w:r>
            <w:r w:rsidRPr="006F3DCB">
              <w:rPr>
                <w:spacing w:val="80"/>
                <w:w w:val="150"/>
                <w:sz w:val="24"/>
                <w:szCs w:val="24"/>
              </w:rPr>
              <w:t xml:space="preserve"> </w:t>
            </w:r>
            <w:r w:rsidRPr="006F3DCB">
              <w:rPr>
                <w:sz w:val="24"/>
                <w:szCs w:val="24"/>
              </w:rPr>
              <w:t>policies</w:t>
            </w:r>
            <w:r w:rsidRPr="006F3DCB">
              <w:rPr>
                <w:spacing w:val="80"/>
                <w:w w:val="150"/>
                <w:sz w:val="24"/>
                <w:szCs w:val="24"/>
              </w:rPr>
              <w:t xml:space="preserve"> </w:t>
            </w:r>
            <w:r w:rsidRPr="006F3DCB">
              <w:rPr>
                <w:sz w:val="24"/>
                <w:szCs w:val="24"/>
              </w:rPr>
              <w:t>and</w:t>
            </w:r>
            <w:r>
              <w:rPr>
                <w:sz w:val="24"/>
                <w:szCs w:val="24"/>
              </w:rPr>
              <w:t xml:space="preserve"> p</w:t>
            </w:r>
            <w:r w:rsidRPr="006F3DCB">
              <w:rPr>
                <w:spacing w:val="-2"/>
                <w:sz w:val="24"/>
                <w:szCs w:val="24"/>
              </w:rPr>
              <w:t>rocedures</w:t>
            </w:r>
          </w:p>
        </w:tc>
        <w:tc>
          <w:tcPr>
            <w:tcW w:w="2552" w:type="dxa"/>
            <w:vAlign w:val="center"/>
          </w:tcPr>
          <w:p w14:paraId="5E4701DE" w14:textId="652DD17B" w:rsidR="007658E7" w:rsidRPr="00CB1E8E" w:rsidRDefault="006321B2"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r w:rsidR="007658E7" w:rsidRPr="00CB1E8E" w14:paraId="2145C1F5" w14:textId="77777777" w:rsidTr="001A62D6">
        <w:tc>
          <w:tcPr>
            <w:tcW w:w="6799" w:type="dxa"/>
            <w:vAlign w:val="center"/>
          </w:tcPr>
          <w:p w14:paraId="7469AB0C" w14:textId="71D2CFF7" w:rsidR="007658E7" w:rsidRPr="006F3DCB" w:rsidRDefault="006F3DCB" w:rsidP="006F3DCB">
            <w:pPr>
              <w:rPr>
                <w:sz w:val="24"/>
                <w:szCs w:val="24"/>
              </w:rPr>
            </w:pPr>
            <w:r>
              <w:rPr>
                <w:sz w:val="24"/>
                <w:szCs w:val="24"/>
              </w:rPr>
              <w:t xml:space="preserve">20. </w:t>
            </w:r>
            <w:r w:rsidRPr="006F3DCB">
              <w:rPr>
                <w:sz w:val="24"/>
                <w:szCs w:val="24"/>
              </w:rPr>
              <w:t>To be committed to diversity and working in an anti- discriminatory way</w:t>
            </w:r>
          </w:p>
        </w:tc>
        <w:tc>
          <w:tcPr>
            <w:tcW w:w="2552" w:type="dxa"/>
            <w:vAlign w:val="center"/>
          </w:tcPr>
          <w:p w14:paraId="14D3ED5D" w14:textId="29CA4EDA" w:rsidR="007658E7" w:rsidRPr="00CB1E8E" w:rsidRDefault="006321B2" w:rsidP="00902282">
            <w:pPr>
              <w:jc w:val="center"/>
              <w:rPr>
                <w:rFonts w:ascii="HelveticaNeueLT Pro 55 Roman" w:hAnsi="HelveticaNeueLT Pro 55 Roman" w:cs="Arial"/>
                <w:sz w:val="24"/>
                <w:szCs w:val="24"/>
              </w:rPr>
            </w:pPr>
            <w:r>
              <w:rPr>
                <w:rFonts w:ascii="HelveticaNeueLT Pro 55 Roman" w:hAnsi="HelveticaNeueLT Pro 55 Roman" w:cs="Arial"/>
                <w:sz w:val="24"/>
                <w:szCs w:val="24"/>
              </w:rPr>
              <w:t>A</w:t>
            </w:r>
          </w:p>
        </w:tc>
      </w:tr>
    </w:tbl>
    <w:p w14:paraId="04D72EAF" w14:textId="70067BBA" w:rsidR="00712AEE" w:rsidRDefault="00712AEE"/>
    <w:p w14:paraId="43C589FA" w14:textId="77777777" w:rsidR="00712AEE" w:rsidRDefault="00712AEE">
      <w:pPr>
        <w:widowControl/>
        <w:autoSpaceDE/>
        <w:autoSpaceDN/>
        <w:spacing w:after="160" w:line="259" w:lineRule="auto"/>
      </w:pPr>
      <w:r>
        <w:br w:type="page"/>
      </w:r>
    </w:p>
    <w:p w14:paraId="71193B57" w14:textId="77777777" w:rsidR="00F10CD5" w:rsidRDefault="00F10CD5"/>
    <w:p w14:paraId="5B5CA602" w14:textId="0448EE31" w:rsidR="00B07BD6" w:rsidRPr="00596B5D" w:rsidRDefault="00B07BD6" w:rsidP="00B07BD6">
      <w:pPr>
        <w:jc w:val="both"/>
        <w:rPr>
          <w:rFonts w:ascii="HelveticaNeueLT Pro 55 Roman" w:hAnsi="HelveticaNeueLT Pro 55 Roman"/>
          <w:b/>
          <w:color w:val="772583"/>
          <w:sz w:val="24"/>
          <w:szCs w:val="24"/>
        </w:rPr>
      </w:pPr>
      <w:r w:rsidRPr="00596B5D">
        <w:rPr>
          <w:rFonts w:ascii="HelveticaNeueLT Pro 55 Roman" w:hAnsi="HelveticaNeueLT Pro 55 Roman"/>
          <w:b/>
          <w:color w:val="772583"/>
          <w:sz w:val="24"/>
          <w:szCs w:val="24"/>
        </w:rPr>
        <w:t>LWA’s Values</w:t>
      </w:r>
    </w:p>
    <w:p w14:paraId="0C598E0B" w14:textId="77777777" w:rsidR="00B07BD6" w:rsidRPr="00596B5D" w:rsidRDefault="00B07BD6" w:rsidP="00B07BD6">
      <w:pPr>
        <w:jc w:val="both"/>
        <w:rPr>
          <w:rFonts w:ascii="HelveticaNeueLT Pro 55 Roman" w:hAnsi="HelveticaNeueLT Pro 55 Roman" w:cs="Arial"/>
          <w:color w:val="772583"/>
          <w:sz w:val="24"/>
          <w:szCs w:val="24"/>
        </w:rPr>
      </w:pPr>
    </w:p>
    <w:p w14:paraId="62AB0460"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1. Be Exceptional </w:t>
      </w:r>
    </w:p>
    <w:p w14:paraId="55D3C28C"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experts in our field &amp; proud of having a women-centred approach </w:t>
      </w:r>
    </w:p>
    <w:p w14:paraId="37DB4F60"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pioneers &amp; leaders, striving to perform &amp; innovate </w:t>
      </w:r>
    </w:p>
    <w:p w14:paraId="7380D988" w14:textId="77777777" w:rsidR="00B07BD6" w:rsidRPr="00596B5D" w:rsidRDefault="00B07BD6" w:rsidP="00B07BD6">
      <w:pPr>
        <w:pStyle w:val="Default"/>
        <w:rPr>
          <w:rFonts w:ascii="HelveticaNeueLT Pro 55 Roman" w:hAnsi="HelveticaNeueLT Pro 55 Roman"/>
        </w:rPr>
      </w:pPr>
    </w:p>
    <w:p w14:paraId="3126376F"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2. Be Courageous </w:t>
      </w:r>
    </w:p>
    <w:p w14:paraId="22296F13"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honest, inventive &amp; have the integrity to challenge perceptions &amp; practice </w:t>
      </w:r>
    </w:p>
    <w:p w14:paraId="2A96E5E6" w14:textId="77777777" w:rsidR="00B07BD6" w:rsidRPr="00596B5D" w:rsidRDefault="00B07BD6" w:rsidP="00B07BD6">
      <w:pPr>
        <w:pStyle w:val="Default"/>
        <w:ind w:left="720"/>
        <w:rPr>
          <w:rFonts w:ascii="HelveticaNeueLT Pro 55 Roman" w:hAnsi="HelveticaNeueLT Pro 55 Roman"/>
        </w:rPr>
      </w:pPr>
      <w:r w:rsidRPr="00596B5D">
        <w:rPr>
          <w:rFonts w:ascii="HelveticaNeueLT Pro 55 Roman" w:hAnsi="HelveticaNeueLT Pro 55 Roman"/>
        </w:rPr>
        <w:t xml:space="preserve">• We are encouraging &amp; empowering of each other to be courageous &amp; brave </w:t>
      </w:r>
    </w:p>
    <w:p w14:paraId="79FE72A8" w14:textId="77777777" w:rsidR="00B07BD6" w:rsidRPr="00596B5D" w:rsidRDefault="00B07BD6" w:rsidP="00B07BD6">
      <w:pPr>
        <w:pStyle w:val="Default"/>
        <w:rPr>
          <w:rFonts w:ascii="HelveticaNeueLT Pro 55 Roman" w:hAnsi="HelveticaNeueLT Pro 55 Roman"/>
        </w:rPr>
      </w:pPr>
    </w:p>
    <w:p w14:paraId="31818986"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3. Be Inclusive </w:t>
      </w:r>
    </w:p>
    <w:p w14:paraId="5185A222" w14:textId="77777777" w:rsidR="00B07BD6" w:rsidRPr="00596B5D" w:rsidRDefault="00B07BD6" w:rsidP="00B07BD6">
      <w:pPr>
        <w:pStyle w:val="Default"/>
        <w:spacing w:after="159"/>
        <w:ind w:left="720"/>
        <w:rPr>
          <w:rFonts w:ascii="HelveticaNeueLT Pro 55 Roman" w:hAnsi="HelveticaNeueLT Pro 55 Roman"/>
        </w:rPr>
      </w:pPr>
      <w:r w:rsidRPr="00596B5D">
        <w:rPr>
          <w:rFonts w:ascii="HelveticaNeueLT Pro 55 Roman" w:hAnsi="HelveticaNeueLT Pro 55 Roman"/>
        </w:rPr>
        <w:t xml:space="preserve">• We are diverse, welcoming, approachable &amp; inclusive in as employers, service providers &amp; people </w:t>
      </w:r>
    </w:p>
    <w:p w14:paraId="0EA9E4FF"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promote unity, fairness &amp; respect </w:t>
      </w:r>
    </w:p>
    <w:p w14:paraId="26C2BAAB" w14:textId="77777777" w:rsidR="00B07BD6" w:rsidRPr="00596B5D" w:rsidRDefault="00B07BD6" w:rsidP="00B07BD6">
      <w:pPr>
        <w:pStyle w:val="Default"/>
        <w:rPr>
          <w:rFonts w:ascii="HelveticaNeueLT Pro 55 Roman" w:hAnsi="HelveticaNeueLT Pro 55 Roman"/>
        </w:rPr>
      </w:pPr>
    </w:p>
    <w:p w14:paraId="177FF629"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4. Be Inspirational </w:t>
      </w:r>
    </w:p>
    <w:p w14:paraId="231333AD" w14:textId="77777777" w:rsidR="00B07BD6" w:rsidRPr="00596B5D" w:rsidRDefault="00B07BD6" w:rsidP="00B07BD6">
      <w:pPr>
        <w:pStyle w:val="Default"/>
        <w:spacing w:after="160"/>
        <w:ind w:left="720"/>
        <w:rPr>
          <w:rFonts w:ascii="HelveticaNeueLT Pro 55 Roman" w:hAnsi="HelveticaNeueLT Pro 55 Roman"/>
        </w:rPr>
      </w:pPr>
      <w:r w:rsidRPr="00596B5D">
        <w:rPr>
          <w:rFonts w:ascii="HelveticaNeueLT Pro 55 Roman" w:hAnsi="HelveticaNeueLT Pro 55 Roman"/>
        </w:rPr>
        <w:t xml:space="preserve">• We are proud of our creativity &amp; how we motivate, listen, empower &amp; support each other </w:t>
      </w:r>
    </w:p>
    <w:p w14:paraId="32B230D7"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are encouraging &amp; lead by example to achieve the best </w:t>
      </w:r>
    </w:p>
    <w:p w14:paraId="79087C66" w14:textId="77777777" w:rsidR="00B07BD6" w:rsidRPr="00596B5D" w:rsidRDefault="00B07BD6" w:rsidP="00B07BD6">
      <w:pPr>
        <w:pStyle w:val="Default"/>
        <w:rPr>
          <w:rFonts w:ascii="HelveticaNeueLT Pro 55 Roman" w:hAnsi="HelveticaNeueLT Pro 55 Roman"/>
        </w:rPr>
      </w:pPr>
    </w:p>
    <w:p w14:paraId="55993C28" w14:textId="77777777" w:rsidR="00B07BD6" w:rsidRPr="00596B5D" w:rsidRDefault="00B07BD6" w:rsidP="00B07BD6">
      <w:pPr>
        <w:pStyle w:val="Default"/>
        <w:rPr>
          <w:rFonts w:ascii="HelveticaNeueLT Pro 55 Roman" w:hAnsi="HelveticaNeueLT Pro 55 Roman"/>
          <w:color w:val="772583"/>
        </w:rPr>
      </w:pPr>
      <w:r w:rsidRPr="00596B5D">
        <w:rPr>
          <w:rFonts w:ascii="HelveticaNeueLT Pro 55 Roman" w:hAnsi="HelveticaNeueLT Pro 55 Roman"/>
          <w:b/>
          <w:bCs/>
          <w:color w:val="772583"/>
        </w:rPr>
        <w:t xml:space="preserve">5. Be Responsive </w:t>
      </w:r>
    </w:p>
    <w:p w14:paraId="72A5A1F8" w14:textId="77777777" w:rsidR="00B07BD6" w:rsidRPr="00596B5D" w:rsidRDefault="00B07BD6" w:rsidP="00B07BD6">
      <w:pPr>
        <w:pStyle w:val="Default"/>
        <w:spacing w:after="159"/>
        <w:ind w:firstLine="720"/>
        <w:rPr>
          <w:rFonts w:ascii="HelveticaNeueLT Pro 55 Roman" w:hAnsi="HelveticaNeueLT Pro 55 Roman"/>
        </w:rPr>
      </w:pPr>
      <w:r w:rsidRPr="00596B5D">
        <w:rPr>
          <w:rFonts w:ascii="HelveticaNeueLT Pro 55 Roman" w:hAnsi="HelveticaNeueLT Pro 55 Roman"/>
        </w:rPr>
        <w:t xml:space="preserve">• We are collaborative, aware, compassionate &amp; sensitive </w:t>
      </w:r>
    </w:p>
    <w:p w14:paraId="5743A652" w14:textId="77777777" w:rsidR="00B07BD6" w:rsidRPr="00596B5D" w:rsidRDefault="00B07BD6" w:rsidP="00B07BD6">
      <w:pPr>
        <w:pStyle w:val="Default"/>
        <w:ind w:firstLine="720"/>
        <w:rPr>
          <w:rFonts w:ascii="HelveticaNeueLT Pro 55 Roman" w:hAnsi="HelveticaNeueLT Pro 55 Roman"/>
        </w:rPr>
      </w:pPr>
      <w:r w:rsidRPr="00596B5D">
        <w:rPr>
          <w:rFonts w:ascii="HelveticaNeueLT Pro 55 Roman" w:hAnsi="HelveticaNeueLT Pro 55 Roman"/>
        </w:rPr>
        <w:t xml:space="preserve">• We adapt our approach to meet changing needs </w:t>
      </w:r>
    </w:p>
    <w:p w14:paraId="5950821C" w14:textId="77777777" w:rsidR="00B07BD6" w:rsidRPr="00596B5D" w:rsidRDefault="00B07BD6" w:rsidP="00B07BD6">
      <w:pPr>
        <w:jc w:val="both"/>
        <w:rPr>
          <w:rFonts w:ascii="HelveticaNeueLT Pro 55 Roman" w:hAnsi="HelveticaNeueLT Pro 55 Roman" w:cs="Arial"/>
          <w:color w:val="772583"/>
          <w:sz w:val="24"/>
          <w:szCs w:val="24"/>
        </w:rPr>
      </w:pPr>
    </w:p>
    <w:p w14:paraId="6835A4C0" w14:textId="77777777" w:rsidR="00BC0B41" w:rsidRPr="00EC46D7" w:rsidRDefault="00BC0B41" w:rsidP="00B07BD6">
      <w:pPr>
        <w:jc w:val="both"/>
        <w:rPr>
          <w:rFonts w:ascii="HelveticaNeueLT Pro 55 Roman" w:hAnsi="HelveticaNeueLT Pro 55 Roman" w:cs="Arial"/>
          <w:color w:val="772583"/>
          <w:sz w:val="24"/>
          <w:szCs w:val="24"/>
        </w:rPr>
      </w:pPr>
    </w:p>
    <w:sectPr w:rsidR="00BC0B41" w:rsidRPr="00EC46D7" w:rsidSect="00757F74">
      <w:headerReference w:type="first" r:id="rId8"/>
      <w:footerReference w:type="first" r:id="rId9"/>
      <w:pgSz w:w="11906" w:h="16838"/>
      <w:pgMar w:top="1440" w:right="1440" w:bottom="1440" w:left="1440" w:header="708"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3B6E5" w16cex:dateUtc="2021-09-08T21: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9C41B" w14:textId="77777777" w:rsidR="00F74A26" w:rsidRDefault="00F74A26" w:rsidP="0020119D">
      <w:r>
        <w:separator/>
      </w:r>
    </w:p>
  </w:endnote>
  <w:endnote w:type="continuationSeparator" w:id="0">
    <w:p w14:paraId="515B911F" w14:textId="77777777" w:rsidR="00F74A26" w:rsidRDefault="00F74A26" w:rsidP="00201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LT Pro">
    <w:altName w:val="Arial"/>
    <w:charset w:val="00"/>
    <w:family w:val="auto"/>
    <w:pitch w:val="variable"/>
    <w:sig w:usb0="A00000A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charset w:val="00"/>
    <w:family w:val="swiss"/>
    <w:pitch w:val="variable"/>
    <w:sig w:usb0="A00000A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17710343"/>
      <w:docPartObj>
        <w:docPartGallery w:val="Page Numbers (Bottom of Page)"/>
        <w:docPartUnique/>
      </w:docPartObj>
    </w:sdtPr>
    <w:sdtEndPr>
      <w:rPr>
        <w:noProof/>
      </w:rPr>
    </w:sdtEndPr>
    <w:sdtContent>
      <w:p w14:paraId="62BFAFE4" w14:textId="77777777" w:rsidR="00902282" w:rsidRDefault="009022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BA7C6" w14:textId="77777777" w:rsidR="00902282" w:rsidRPr="00406898" w:rsidRDefault="00902282" w:rsidP="00CA2D41">
    <w:pPr>
      <w:pStyle w:val="Footer"/>
      <w:ind w:left="-1276"/>
      <w:jc w:val="center"/>
      <w:rPr>
        <w:rFonts w:ascii="HelveticaNeueLT Pro 55 Roman" w:hAnsi="HelveticaNeueLT Pro 55 Roman"/>
        <w:color w:val="8000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1CAC0B" w14:textId="77777777" w:rsidR="00F74A26" w:rsidRDefault="00F74A26" w:rsidP="0020119D">
      <w:r>
        <w:separator/>
      </w:r>
    </w:p>
  </w:footnote>
  <w:footnote w:type="continuationSeparator" w:id="0">
    <w:p w14:paraId="43DE8887" w14:textId="77777777" w:rsidR="00F74A26" w:rsidRDefault="00F74A26" w:rsidP="00201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5B1C7" w14:textId="77777777" w:rsidR="00902282" w:rsidRDefault="00902282" w:rsidP="0020119D">
    <w:pPr>
      <w:pStyle w:val="Header"/>
    </w:pPr>
    <w:r>
      <w:rPr>
        <w:noProof/>
      </w:rPr>
      <w:drawing>
        <wp:anchor distT="0" distB="0" distL="114300" distR="114300" simplePos="0" relativeHeight="251663360" behindDoc="1" locked="0" layoutInCell="1" allowOverlap="1" wp14:anchorId="59B00567" wp14:editId="50CC3887">
          <wp:simplePos x="0" y="0"/>
          <wp:positionH relativeFrom="column">
            <wp:posOffset>-108585</wp:posOffset>
          </wp:positionH>
          <wp:positionV relativeFrom="paragraph">
            <wp:posOffset>-131445</wp:posOffset>
          </wp:positionV>
          <wp:extent cx="1753743" cy="1641077"/>
          <wp:effectExtent l="0" t="0" r="0" b="0"/>
          <wp:wrapTight wrapText="bothSides">
            <wp:wrapPolygon edited="0">
              <wp:start x="2816" y="0"/>
              <wp:lineTo x="0" y="1755"/>
              <wp:lineTo x="0" y="8526"/>
              <wp:lineTo x="939" y="12037"/>
              <wp:lineTo x="3520" y="16050"/>
              <wp:lineTo x="7745" y="20062"/>
              <wp:lineTo x="8449" y="21316"/>
              <wp:lineTo x="9857" y="21316"/>
              <wp:lineTo x="10561" y="21316"/>
              <wp:lineTo x="11735" y="20313"/>
              <wp:lineTo x="11735" y="20062"/>
              <wp:lineTo x="16429" y="16050"/>
              <wp:lineTo x="19715" y="12037"/>
              <wp:lineTo x="21357" y="8526"/>
              <wp:lineTo x="21357" y="1755"/>
              <wp:lineTo x="16429" y="251"/>
              <wp:lineTo x="7041" y="0"/>
              <wp:lineTo x="2816"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WA_Purple&amp;Peach_RGB.png"/>
                  <pic:cNvPicPr/>
                </pic:nvPicPr>
                <pic:blipFill>
                  <a:blip r:embed="rId1">
                    <a:extLst>
                      <a:ext uri="{28A0092B-C50C-407E-A947-70E740481C1C}">
                        <a14:useLocalDpi xmlns:a14="http://schemas.microsoft.com/office/drawing/2010/main" val="0"/>
                      </a:ext>
                    </a:extLst>
                  </a:blip>
                  <a:stretch>
                    <a:fillRect/>
                  </a:stretch>
                </pic:blipFill>
                <pic:spPr>
                  <a:xfrm>
                    <a:off x="0" y="0"/>
                    <a:ext cx="1753743" cy="16410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61312" behindDoc="1" locked="0" layoutInCell="1" allowOverlap="1" wp14:anchorId="45A17367" wp14:editId="5DD50085">
          <wp:simplePos x="0" y="0"/>
          <wp:positionH relativeFrom="page">
            <wp:posOffset>4666285</wp:posOffset>
          </wp:positionH>
          <wp:positionV relativeFrom="margin">
            <wp:posOffset>320634</wp:posOffset>
          </wp:positionV>
          <wp:extent cx="2645410" cy="476250"/>
          <wp:effectExtent l="0" t="0" r="254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stretch>
                    <a:fillRect/>
                  </a:stretch>
                </pic:blipFill>
                <pic:spPr>
                  <a:xfrm>
                    <a:off x="0" y="0"/>
                    <a:ext cx="2645410" cy="4762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ED77AE2"/>
    <w:multiLevelType w:val="hybridMultilevel"/>
    <w:tmpl w:val="1E1DDD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1E1B8C"/>
    <w:multiLevelType w:val="hybridMultilevel"/>
    <w:tmpl w:val="4D0C25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5732EAD"/>
    <w:multiLevelType w:val="hybridMultilevel"/>
    <w:tmpl w:val="9026B2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3E08248"/>
    <w:multiLevelType w:val="hybridMultilevel"/>
    <w:tmpl w:val="D9CAD4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403"/>
    <w:multiLevelType w:val="multilevel"/>
    <w:tmpl w:val="00000886"/>
    <w:lvl w:ilvl="0">
      <w:numFmt w:val="bullet"/>
      <w:lvlText w:val=""/>
      <w:lvlJc w:val="left"/>
      <w:pPr>
        <w:ind w:left="820" w:hanging="360"/>
      </w:pPr>
      <w:rPr>
        <w:rFonts w:ascii="Symbol" w:hAnsi="Symbol" w:cs="Symbol"/>
        <w:b w:val="0"/>
        <w:bCs w:val="0"/>
        <w:w w:val="100"/>
        <w:sz w:val="24"/>
        <w:szCs w:val="24"/>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5" w15:restartNumberingAfterBreak="0">
    <w:nsid w:val="04782E9E"/>
    <w:multiLevelType w:val="multilevel"/>
    <w:tmpl w:val="5662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E6D4E"/>
    <w:multiLevelType w:val="hybridMultilevel"/>
    <w:tmpl w:val="C2536F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751B46"/>
    <w:multiLevelType w:val="hybridMultilevel"/>
    <w:tmpl w:val="DF80DE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6ED572D"/>
    <w:multiLevelType w:val="hybridMultilevel"/>
    <w:tmpl w:val="DF1CD7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C721E74"/>
    <w:multiLevelType w:val="hybridMultilevel"/>
    <w:tmpl w:val="DFCAC9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C47A0C"/>
    <w:multiLevelType w:val="hybridMultilevel"/>
    <w:tmpl w:val="897CE1D8"/>
    <w:lvl w:ilvl="0" w:tplc="959E5126">
      <w:start w:val="1"/>
      <w:numFmt w:val="decimal"/>
      <w:lvlText w:val="%1."/>
      <w:lvlJc w:val="left"/>
      <w:pPr>
        <w:ind w:left="383" w:hanging="36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11" w15:restartNumberingAfterBreak="0">
    <w:nsid w:val="113C54C2"/>
    <w:multiLevelType w:val="hybridMultilevel"/>
    <w:tmpl w:val="C0061788"/>
    <w:lvl w:ilvl="0" w:tplc="08090003">
      <w:start w:val="1"/>
      <w:numFmt w:val="bullet"/>
      <w:lvlText w:val="o"/>
      <w:lvlJc w:val="left"/>
      <w:pPr>
        <w:tabs>
          <w:tab w:val="num" w:pos="720"/>
        </w:tabs>
        <w:ind w:left="720" w:hanging="360"/>
      </w:pPr>
      <w:rPr>
        <w:rFonts w:ascii="Courier New" w:hAnsi="Courier New" w:cs="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2001A2"/>
    <w:multiLevelType w:val="hybridMultilevel"/>
    <w:tmpl w:val="840C6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DE3B4B"/>
    <w:multiLevelType w:val="hybridMultilevel"/>
    <w:tmpl w:val="CCB61572"/>
    <w:lvl w:ilvl="0" w:tplc="4A90EE68">
      <w:start w:val="12"/>
      <w:numFmt w:val="decimal"/>
      <w:lvlText w:val="%1."/>
      <w:lvlJc w:val="left"/>
      <w:pPr>
        <w:ind w:left="383" w:hanging="360"/>
      </w:pPr>
      <w:rPr>
        <w:rFonts w:hint="default"/>
      </w:rPr>
    </w:lvl>
    <w:lvl w:ilvl="1" w:tplc="08090019" w:tentative="1">
      <w:start w:val="1"/>
      <w:numFmt w:val="lowerLetter"/>
      <w:lvlText w:val="%2."/>
      <w:lvlJc w:val="left"/>
      <w:pPr>
        <w:ind w:left="1103" w:hanging="360"/>
      </w:pPr>
    </w:lvl>
    <w:lvl w:ilvl="2" w:tplc="0809001B" w:tentative="1">
      <w:start w:val="1"/>
      <w:numFmt w:val="lowerRoman"/>
      <w:lvlText w:val="%3."/>
      <w:lvlJc w:val="right"/>
      <w:pPr>
        <w:ind w:left="1823" w:hanging="180"/>
      </w:pPr>
    </w:lvl>
    <w:lvl w:ilvl="3" w:tplc="0809000F" w:tentative="1">
      <w:start w:val="1"/>
      <w:numFmt w:val="decimal"/>
      <w:lvlText w:val="%4."/>
      <w:lvlJc w:val="left"/>
      <w:pPr>
        <w:ind w:left="2543" w:hanging="360"/>
      </w:pPr>
    </w:lvl>
    <w:lvl w:ilvl="4" w:tplc="08090019" w:tentative="1">
      <w:start w:val="1"/>
      <w:numFmt w:val="lowerLetter"/>
      <w:lvlText w:val="%5."/>
      <w:lvlJc w:val="left"/>
      <w:pPr>
        <w:ind w:left="3263" w:hanging="360"/>
      </w:pPr>
    </w:lvl>
    <w:lvl w:ilvl="5" w:tplc="0809001B" w:tentative="1">
      <w:start w:val="1"/>
      <w:numFmt w:val="lowerRoman"/>
      <w:lvlText w:val="%6."/>
      <w:lvlJc w:val="right"/>
      <w:pPr>
        <w:ind w:left="3983" w:hanging="180"/>
      </w:pPr>
    </w:lvl>
    <w:lvl w:ilvl="6" w:tplc="0809000F" w:tentative="1">
      <w:start w:val="1"/>
      <w:numFmt w:val="decimal"/>
      <w:lvlText w:val="%7."/>
      <w:lvlJc w:val="left"/>
      <w:pPr>
        <w:ind w:left="4703" w:hanging="360"/>
      </w:pPr>
    </w:lvl>
    <w:lvl w:ilvl="7" w:tplc="08090019" w:tentative="1">
      <w:start w:val="1"/>
      <w:numFmt w:val="lowerLetter"/>
      <w:lvlText w:val="%8."/>
      <w:lvlJc w:val="left"/>
      <w:pPr>
        <w:ind w:left="5423" w:hanging="360"/>
      </w:pPr>
    </w:lvl>
    <w:lvl w:ilvl="8" w:tplc="0809001B" w:tentative="1">
      <w:start w:val="1"/>
      <w:numFmt w:val="lowerRoman"/>
      <w:lvlText w:val="%9."/>
      <w:lvlJc w:val="right"/>
      <w:pPr>
        <w:ind w:left="6143" w:hanging="180"/>
      </w:pPr>
    </w:lvl>
  </w:abstractNum>
  <w:abstractNum w:abstractNumId="14" w15:restartNumberingAfterBreak="0">
    <w:nsid w:val="21A737BD"/>
    <w:multiLevelType w:val="hybridMultilevel"/>
    <w:tmpl w:val="0D6079DE"/>
    <w:lvl w:ilvl="0" w:tplc="08090001">
      <w:start w:val="1"/>
      <w:numFmt w:val="bullet"/>
      <w:lvlText w:val=""/>
      <w:lvlJc w:val="left"/>
      <w:pPr>
        <w:ind w:left="759" w:hanging="360"/>
      </w:pPr>
      <w:rPr>
        <w:rFonts w:ascii="Symbol" w:hAnsi="Symbol" w:hint="default"/>
      </w:rPr>
    </w:lvl>
    <w:lvl w:ilvl="1" w:tplc="08090003" w:tentative="1">
      <w:start w:val="1"/>
      <w:numFmt w:val="bullet"/>
      <w:lvlText w:val="o"/>
      <w:lvlJc w:val="left"/>
      <w:pPr>
        <w:ind w:left="1479" w:hanging="360"/>
      </w:pPr>
      <w:rPr>
        <w:rFonts w:ascii="Courier New" w:hAnsi="Courier New" w:cs="Courier New" w:hint="default"/>
      </w:rPr>
    </w:lvl>
    <w:lvl w:ilvl="2" w:tplc="08090005" w:tentative="1">
      <w:start w:val="1"/>
      <w:numFmt w:val="bullet"/>
      <w:lvlText w:val=""/>
      <w:lvlJc w:val="left"/>
      <w:pPr>
        <w:ind w:left="2199" w:hanging="360"/>
      </w:pPr>
      <w:rPr>
        <w:rFonts w:ascii="Wingdings" w:hAnsi="Wingdings" w:hint="default"/>
      </w:rPr>
    </w:lvl>
    <w:lvl w:ilvl="3" w:tplc="08090001" w:tentative="1">
      <w:start w:val="1"/>
      <w:numFmt w:val="bullet"/>
      <w:lvlText w:val=""/>
      <w:lvlJc w:val="left"/>
      <w:pPr>
        <w:ind w:left="2919" w:hanging="360"/>
      </w:pPr>
      <w:rPr>
        <w:rFonts w:ascii="Symbol" w:hAnsi="Symbol" w:hint="default"/>
      </w:rPr>
    </w:lvl>
    <w:lvl w:ilvl="4" w:tplc="08090003" w:tentative="1">
      <w:start w:val="1"/>
      <w:numFmt w:val="bullet"/>
      <w:lvlText w:val="o"/>
      <w:lvlJc w:val="left"/>
      <w:pPr>
        <w:ind w:left="3639" w:hanging="360"/>
      </w:pPr>
      <w:rPr>
        <w:rFonts w:ascii="Courier New" w:hAnsi="Courier New" w:cs="Courier New" w:hint="default"/>
      </w:rPr>
    </w:lvl>
    <w:lvl w:ilvl="5" w:tplc="08090005" w:tentative="1">
      <w:start w:val="1"/>
      <w:numFmt w:val="bullet"/>
      <w:lvlText w:val=""/>
      <w:lvlJc w:val="left"/>
      <w:pPr>
        <w:ind w:left="4359" w:hanging="360"/>
      </w:pPr>
      <w:rPr>
        <w:rFonts w:ascii="Wingdings" w:hAnsi="Wingdings" w:hint="default"/>
      </w:rPr>
    </w:lvl>
    <w:lvl w:ilvl="6" w:tplc="08090001" w:tentative="1">
      <w:start w:val="1"/>
      <w:numFmt w:val="bullet"/>
      <w:lvlText w:val=""/>
      <w:lvlJc w:val="left"/>
      <w:pPr>
        <w:ind w:left="5079" w:hanging="360"/>
      </w:pPr>
      <w:rPr>
        <w:rFonts w:ascii="Symbol" w:hAnsi="Symbol" w:hint="default"/>
      </w:rPr>
    </w:lvl>
    <w:lvl w:ilvl="7" w:tplc="08090003" w:tentative="1">
      <w:start w:val="1"/>
      <w:numFmt w:val="bullet"/>
      <w:lvlText w:val="o"/>
      <w:lvlJc w:val="left"/>
      <w:pPr>
        <w:ind w:left="5799" w:hanging="360"/>
      </w:pPr>
      <w:rPr>
        <w:rFonts w:ascii="Courier New" w:hAnsi="Courier New" w:cs="Courier New" w:hint="default"/>
      </w:rPr>
    </w:lvl>
    <w:lvl w:ilvl="8" w:tplc="08090005" w:tentative="1">
      <w:start w:val="1"/>
      <w:numFmt w:val="bullet"/>
      <w:lvlText w:val=""/>
      <w:lvlJc w:val="left"/>
      <w:pPr>
        <w:ind w:left="6519" w:hanging="360"/>
      </w:pPr>
      <w:rPr>
        <w:rFonts w:ascii="Wingdings" w:hAnsi="Wingdings" w:hint="default"/>
      </w:rPr>
    </w:lvl>
  </w:abstractNum>
  <w:abstractNum w:abstractNumId="15" w15:restartNumberingAfterBreak="0">
    <w:nsid w:val="22EA2660"/>
    <w:multiLevelType w:val="hybridMultilevel"/>
    <w:tmpl w:val="EC340458"/>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C416C0"/>
    <w:multiLevelType w:val="hybridMultilevel"/>
    <w:tmpl w:val="2BEE975E"/>
    <w:lvl w:ilvl="0" w:tplc="12989F16">
      <w:start w:val="1"/>
      <w:numFmt w:val="decimal"/>
      <w:lvlText w:val="%1."/>
      <w:lvlJc w:val="left"/>
      <w:pPr>
        <w:ind w:left="720" w:hanging="360"/>
      </w:pPr>
      <w:rPr>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FC2DC9"/>
    <w:multiLevelType w:val="hybridMultilevel"/>
    <w:tmpl w:val="81647A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C53572"/>
    <w:multiLevelType w:val="hybridMultilevel"/>
    <w:tmpl w:val="59325622"/>
    <w:lvl w:ilvl="0" w:tplc="C452FE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D771B"/>
    <w:multiLevelType w:val="hybridMultilevel"/>
    <w:tmpl w:val="1822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433CFD"/>
    <w:multiLevelType w:val="hybridMultilevel"/>
    <w:tmpl w:val="D4AC5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5E37D9"/>
    <w:multiLevelType w:val="hybridMultilevel"/>
    <w:tmpl w:val="C5A834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2C7F8D"/>
    <w:multiLevelType w:val="hybridMultilevel"/>
    <w:tmpl w:val="8D440CC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E92680"/>
    <w:multiLevelType w:val="hybridMultilevel"/>
    <w:tmpl w:val="4D66B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9731B0"/>
    <w:multiLevelType w:val="hybridMultilevel"/>
    <w:tmpl w:val="DC2AF2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C725B0"/>
    <w:multiLevelType w:val="hybridMultilevel"/>
    <w:tmpl w:val="7B26E04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2D20E5"/>
    <w:multiLevelType w:val="hybridMultilevel"/>
    <w:tmpl w:val="AF32A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CAA372C"/>
    <w:multiLevelType w:val="hybridMultilevel"/>
    <w:tmpl w:val="9CC6E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FB203A0"/>
    <w:multiLevelType w:val="hybridMultilevel"/>
    <w:tmpl w:val="AB0EC3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190108D"/>
    <w:multiLevelType w:val="hybridMultilevel"/>
    <w:tmpl w:val="24506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FC7D75"/>
    <w:multiLevelType w:val="hybridMultilevel"/>
    <w:tmpl w:val="70EC6896"/>
    <w:lvl w:ilvl="0" w:tplc="43FED630">
      <w:start w:val="5"/>
      <w:numFmt w:val="decimal"/>
      <w:lvlText w:val="%1."/>
      <w:lvlJc w:val="left"/>
      <w:pPr>
        <w:ind w:left="720" w:hanging="360"/>
      </w:pPr>
      <w:rPr>
        <w:rFonts w:ascii="Helvetica Neue LT Pro" w:hAnsi="Helvetica Neue LT Pro" w:cs="Helvetica Neue LT Pr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036DF6"/>
    <w:multiLevelType w:val="hybridMultilevel"/>
    <w:tmpl w:val="1AE053F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64B304AD"/>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9437C8"/>
    <w:multiLevelType w:val="hybridMultilevel"/>
    <w:tmpl w:val="913051B8"/>
    <w:lvl w:ilvl="0" w:tplc="37E6DF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B77670"/>
    <w:multiLevelType w:val="hybridMultilevel"/>
    <w:tmpl w:val="DD4436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83D7C43"/>
    <w:multiLevelType w:val="hybridMultilevel"/>
    <w:tmpl w:val="F2D2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68D287"/>
    <w:multiLevelType w:val="hybridMultilevel"/>
    <w:tmpl w:val="5BD9B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9"/>
  </w:num>
  <w:num w:numId="3">
    <w:abstractNumId w:val="31"/>
  </w:num>
  <w:num w:numId="4">
    <w:abstractNumId w:val="0"/>
  </w:num>
  <w:num w:numId="5">
    <w:abstractNumId w:val="1"/>
  </w:num>
  <w:num w:numId="6">
    <w:abstractNumId w:val="34"/>
  </w:num>
  <w:num w:numId="7">
    <w:abstractNumId w:val="3"/>
  </w:num>
  <w:num w:numId="8">
    <w:abstractNumId w:val="36"/>
  </w:num>
  <w:num w:numId="9">
    <w:abstractNumId w:val="6"/>
  </w:num>
  <w:num w:numId="10">
    <w:abstractNumId w:val="2"/>
  </w:num>
  <w:num w:numId="11">
    <w:abstractNumId w:val="27"/>
  </w:num>
  <w:num w:numId="12">
    <w:abstractNumId w:val="23"/>
  </w:num>
  <w:num w:numId="13">
    <w:abstractNumId w:val="19"/>
  </w:num>
  <w:num w:numId="14">
    <w:abstractNumId w:val="21"/>
  </w:num>
  <w:num w:numId="15">
    <w:abstractNumId w:val="16"/>
  </w:num>
  <w:num w:numId="16">
    <w:abstractNumId w:val="35"/>
  </w:num>
  <w:num w:numId="17">
    <w:abstractNumId w:val="28"/>
  </w:num>
  <w:num w:numId="18">
    <w:abstractNumId w:val="8"/>
  </w:num>
  <w:num w:numId="19">
    <w:abstractNumId w:val="29"/>
  </w:num>
  <w:num w:numId="20">
    <w:abstractNumId w:val="20"/>
  </w:num>
  <w:num w:numId="21">
    <w:abstractNumId w:val="11"/>
  </w:num>
  <w:num w:numId="22">
    <w:abstractNumId w:val="24"/>
  </w:num>
  <w:num w:numId="23">
    <w:abstractNumId w:val="17"/>
  </w:num>
  <w:num w:numId="24">
    <w:abstractNumId w:val="4"/>
  </w:num>
  <w:num w:numId="25">
    <w:abstractNumId w:val="14"/>
  </w:num>
  <w:num w:numId="26">
    <w:abstractNumId w:val="26"/>
  </w:num>
  <w:num w:numId="27">
    <w:abstractNumId w:val="7"/>
  </w:num>
  <w:num w:numId="28">
    <w:abstractNumId w:val="33"/>
  </w:num>
  <w:num w:numId="29">
    <w:abstractNumId w:val="12"/>
  </w:num>
  <w:num w:numId="30">
    <w:abstractNumId w:val="18"/>
  </w:num>
  <w:num w:numId="31">
    <w:abstractNumId w:val="32"/>
  </w:num>
  <w:num w:numId="32">
    <w:abstractNumId w:val="10"/>
  </w:num>
  <w:num w:numId="33">
    <w:abstractNumId w:val="13"/>
  </w:num>
  <w:num w:numId="34">
    <w:abstractNumId w:val="15"/>
  </w:num>
  <w:num w:numId="35">
    <w:abstractNumId w:val="25"/>
  </w:num>
  <w:num w:numId="36">
    <w:abstractNumId w:val="22"/>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19D"/>
    <w:rsid w:val="000076BA"/>
    <w:rsid w:val="0004154A"/>
    <w:rsid w:val="000513A6"/>
    <w:rsid w:val="00060311"/>
    <w:rsid w:val="0007135E"/>
    <w:rsid w:val="000774D4"/>
    <w:rsid w:val="00092654"/>
    <w:rsid w:val="000A783E"/>
    <w:rsid w:val="000B3357"/>
    <w:rsid w:val="000D2613"/>
    <w:rsid w:val="000E3CE1"/>
    <w:rsid w:val="000F2639"/>
    <w:rsid w:val="00102CB0"/>
    <w:rsid w:val="001442E3"/>
    <w:rsid w:val="00145C8B"/>
    <w:rsid w:val="001528F5"/>
    <w:rsid w:val="00162565"/>
    <w:rsid w:val="001923F4"/>
    <w:rsid w:val="001A0B59"/>
    <w:rsid w:val="001A4893"/>
    <w:rsid w:val="001A62D6"/>
    <w:rsid w:val="001C41C2"/>
    <w:rsid w:val="001C4C49"/>
    <w:rsid w:val="001C6782"/>
    <w:rsid w:val="001C7093"/>
    <w:rsid w:val="001D2749"/>
    <w:rsid w:val="0020119D"/>
    <w:rsid w:val="002135FC"/>
    <w:rsid w:val="00220D02"/>
    <w:rsid w:val="00227422"/>
    <w:rsid w:val="00234B8D"/>
    <w:rsid w:val="002A6F20"/>
    <w:rsid w:val="002E7CA2"/>
    <w:rsid w:val="002F591B"/>
    <w:rsid w:val="003065B3"/>
    <w:rsid w:val="00306DB4"/>
    <w:rsid w:val="00314B84"/>
    <w:rsid w:val="00317127"/>
    <w:rsid w:val="0032105A"/>
    <w:rsid w:val="00331B95"/>
    <w:rsid w:val="00334290"/>
    <w:rsid w:val="003437CF"/>
    <w:rsid w:val="00347BAB"/>
    <w:rsid w:val="003A5CF4"/>
    <w:rsid w:val="003D30C0"/>
    <w:rsid w:val="003E64B2"/>
    <w:rsid w:val="00406898"/>
    <w:rsid w:val="00470B67"/>
    <w:rsid w:val="00487A26"/>
    <w:rsid w:val="00490888"/>
    <w:rsid w:val="004D55A7"/>
    <w:rsid w:val="00500592"/>
    <w:rsid w:val="00520A52"/>
    <w:rsid w:val="00520E19"/>
    <w:rsid w:val="00530E9D"/>
    <w:rsid w:val="00552FEC"/>
    <w:rsid w:val="00572AD0"/>
    <w:rsid w:val="00586105"/>
    <w:rsid w:val="005A09FA"/>
    <w:rsid w:val="005A3D68"/>
    <w:rsid w:val="005D6EDF"/>
    <w:rsid w:val="005E27A7"/>
    <w:rsid w:val="005F3B1B"/>
    <w:rsid w:val="006135A8"/>
    <w:rsid w:val="006321B2"/>
    <w:rsid w:val="00651498"/>
    <w:rsid w:val="006531FE"/>
    <w:rsid w:val="006933AE"/>
    <w:rsid w:val="006943CD"/>
    <w:rsid w:val="006B6EE6"/>
    <w:rsid w:val="006C4159"/>
    <w:rsid w:val="006C62C3"/>
    <w:rsid w:val="006C6F39"/>
    <w:rsid w:val="006D07BF"/>
    <w:rsid w:val="006F0A90"/>
    <w:rsid w:val="006F209D"/>
    <w:rsid w:val="006F3DCB"/>
    <w:rsid w:val="00701328"/>
    <w:rsid w:val="00712AEE"/>
    <w:rsid w:val="00732077"/>
    <w:rsid w:val="007467A0"/>
    <w:rsid w:val="00753324"/>
    <w:rsid w:val="00757F74"/>
    <w:rsid w:val="00761821"/>
    <w:rsid w:val="00762E71"/>
    <w:rsid w:val="007658E7"/>
    <w:rsid w:val="007708E7"/>
    <w:rsid w:val="007935C3"/>
    <w:rsid w:val="007943D4"/>
    <w:rsid w:val="007B03BC"/>
    <w:rsid w:val="007C3E98"/>
    <w:rsid w:val="007D1DC1"/>
    <w:rsid w:val="007E30F1"/>
    <w:rsid w:val="007F20A6"/>
    <w:rsid w:val="0080327F"/>
    <w:rsid w:val="00813475"/>
    <w:rsid w:val="00816989"/>
    <w:rsid w:val="0084263A"/>
    <w:rsid w:val="00842E57"/>
    <w:rsid w:val="00844AB2"/>
    <w:rsid w:val="00853EC4"/>
    <w:rsid w:val="00883A6E"/>
    <w:rsid w:val="008902D3"/>
    <w:rsid w:val="00894791"/>
    <w:rsid w:val="008A4F62"/>
    <w:rsid w:val="008C0404"/>
    <w:rsid w:val="008C656D"/>
    <w:rsid w:val="00902282"/>
    <w:rsid w:val="00913482"/>
    <w:rsid w:val="009151B3"/>
    <w:rsid w:val="00921DB9"/>
    <w:rsid w:val="0094646A"/>
    <w:rsid w:val="009505A5"/>
    <w:rsid w:val="00997B80"/>
    <w:rsid w:val="00A01230"/>
    <w:rsid w:val="00A02F0F"/>
    <w:rsid w:val="00A2428F"/>
    <w:rsid w:val="00A44757"/>
    <w:rsid w:val="00A47320"/>
    <w:rsid w:val="00A507B8"/>
    <w:rsid w:val="00A7352A"/>
    <w:rsid w:val="00A77CA1"/>
    <w:rsid w:val="00AB7E92"/>
    <w:rsid w:val="00AC57AD"/>
    <w:rsid w:val="00AE40E3"/>
    <w:rsid w:val="00B07BD6"/>
    <w:rsid w:val="00B6415D"/>
    <w:rsid w:val="00B840FE"/>
    <w:rsid w:val="00B868B2"/>
    <w:rsid w:val="00BC0B41"/>
    <w:rsid w:val="00BC7063"/>
    <w:rsid w:val="00BD4EF6"/>
    <w:rsid w:val="00BE096D"/>
    <w:rsid w:val="00BE35F3"/>
    <w:rsid w:val="00C02885"/>
    <w:rsid w:val="00C24A41"/>
    <w:rsid w:val="00CA0120"/>
    <w:rsid w:val="00CA2D41"/>
    <w:rsid w:val="00CB69F9"/>
    <w:rsid w:val="00CC34B9"/>
    <w:rsid w:val="00CC5507"/>
    <w:rsid w:val="00CC7D07"/>
    <w:rsid w:val="00CD23A4"/>
    <w:rsid w:val="00CD32F4"/>
    <w:rsid w:val="00CF0835"/>
    <w:rsid w:val="00D17EE4"/>
    <w:rsid w:val="00D570B4"/>
    <w:rsid w:val="00D61C91"/>
    <w:rsid w:val="00D710D2"/>
    <w:rsid w:val="00D81834"/>
    <w:rsid w:val="00DE18F4"/>
    <w:rsid w:val="00DE7F1D"/>
    <w:rsid w:val="00DF790D"/>
    <w:rsid w:val="00E3239C"/>
    <w:rsid w:val="00E33482"/>
    <w:rsid w:val="00E45228"/>
    <w:rsid w:val="00E77556"/>
    <w:rsid w:val="00E778C9"/>
    <w:rsid w:val="00E80D66"/>
    <w:rsid w:val="00E8327F"/>
    <w:rsid w:val="00E93365"/>
    <w:rsid w:val="00E94D84"/>
    <w:rsid w:val="00EA316F"/>
    <w:rsid w:val="00EC46D7"/>
    <w:rsid w:val="00ED08ED"/>
    <w:rsid w:val="00ED21E9"/>
    <w:rsid w:val="00ED527F"/>
    <w:rsid w:val="00F10CD5"/>
    <w:rsid w:val="00F152DF"/>
    <w:rsid w:val="00F1561B"/>
    <w:rsid w:val="00F22F0C"/>
    <w:rsid w:val="00F567BE"/>
    <w:rsid w:val="00F74A26"/>
    <w:rsid w:val="00F82D78"/>
    <w:rsid w:val="00FB41DD"/>
    <w:rsid w:val="00FB6A95"/>
    <w:rsid w:val="00FE0281"/>
    <w:rsid w:val="00FE0795"/>
    <w:rsid w:val="00FE5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9A2DA8"/>
  <w15:chartTrackingRefBased/>
  <w15:docId w15:val="{ECF0EF34-E64E-4E8E-8361-FA55CD0C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0119D"/>
    <w:pPr>
      <w:widowControl w:val="0"/>
      <w:autoSpaceDE w:val="0"/>
      <w:autoSpaceDN w:val="0"/>
      <w:spacing w:after="0" w:line="240" w:lineRule="auto"/>
    </w:pPr>
    <w:rPr>
      <w:rFonts w:ascii="Helvetica Neue LT Pro" w:eastAsia="Helvetica Neue LT Pro" w:hAnsi="Helvetica Neue LT Pro" w:cs="Helvetica Neue LT Pro"/>
    </w:rPr>
  </w:style>
  <w:style w:type="paragraph" w:styleId="Heading1">
    <w:name w:val="heading 1"/>
    <w:basedOn w:val="Normal"/>
    <w:next w:val="Normal"/>
    <w:link w:val="Heading1Char"/>
    <w:qFormat/>
    <w:rsid w:val="00306DB4"/>
    <w:pPr>
      <w:keepNext/>
      <w:widowControl/>
      <w:autoSpaceDE/>
      <w:autoSpaceDN/>
      <w:jc w:val="center"/>
      <w:outlineLvl w:val="0"/>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761821"/>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1821"/>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20119D"/>
  </w:style>
  <w:style w:type="paragraph" w:styleId="Footer">
    <w:name w:val="footer"/>
    <w:basedOn w:val="Normal"/>
    <w:link w:val="FooterChar"/>
    <w:uiPriority w:val="99"/>
    <w:unhideWhenUsed/>
    <w:rsid w:val="0020119D"/>
    <w:pPr>
      <w:widowControl/>
      <w:tabs>
        <w:tab w:val="center" w:pos="4513"/>
        <w:tab w:val="right" w:pos="9026"/>
      </w:tabs>
      <w:autoSpaceDE/>
      <w:autoSpaceDN/>
    </w:pPr>
    <w:rPr>
      <w:rFonts w:asciiTheme="minorHAnsi" w:eastAsiaTheme="minorHAnsi" w:hAnsiTheme="minorHAnsi" w:cstheme="minorBidi"/>
    </w:rPr>
  </w:style>
  <w:style w:type="character" w:customStyle="1" w:styleId="FooterChar">
    <w:name w:val="Footer Char"/>
    <w:basedOn w:val="DefaultParagraphFont"/>
    <w:link w:val="Footer"/>
    <w:uiPriority w:val="99"/>
    <w:rsid w:val="0020119D"/>
  </w:style>
  <w:style w:type="character" w:styleId="Hyperlink">
    <w:name w:val="Hyperlink"/>
    <w:basedOn w:val="DefaultParagraphFont"/>
    <w:uiPriority w:val="99"/>
    <w:unhideWhenUsed/>
    <w:rsid w:val="00F1561B"/>
    <w:rPr>
      <w:color w:val="0563C1" w:themeColor="hyperlink"/>
      <w:u w:val="single"/>
    </w:rPr>
  </w:style>
  <w:style w:type="character" w:styleId="UnresolvedMention">
    <w:name w:val="Unresolved Mention"/>
    <w:basedOn w:val="DefaultParagraphFont"/>
    <w:uiPriority w:val="99"/>
    <w:semiHidden/>
    <w:unhideWhenUsed/>
    <w:rsid w:val="00F1561B"/>
    <w:rPr>
      <w:color w:val="605E5C"/>
      <w:shd w:val="clear" w:color="auto" w:fill="E1DFDD"/>
    </w:rPr>
  </w:style>
  <w:style w:type="character" w:customStyle="1" w:styleId="Heading1Char">
    <w:name w:val="Heading 1 Char"/>
    <w:basedOn w:val="DefaultParagraphFont"/>
    <w:link w:val="Heading1"/>
    <w:rsid w:val="00306DB4"/>
    <w:rPr>
      <w:rFonts w:ascii="Times New Roman" w:eastAsia="Times New Roman" w:hAnsi="Times New Roman" w:cs="Times New Roman"/>
      <w:b/>
      <w:bCs/>
      <w:sz w:val="24"/>
      <w:szCs w:val="24"/>
    </w:rPr>
  </w:style>
  <w:style w:type="table" w:styleId="TableGrid">
    <w:name w:val="Table Grid"/>
    <w:basedOn w:val="TableNormal"/>
    <w:uiPriority w:val="39"/>
    <w:rsid w:val="00BD4E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4EF6"/>
    <w:pPr>
      <w:autoSpaceDE w:val="0"/>
      <w:autoSpaceDN w:val="0"/>
      <w:adjustRightInd w:val="0"/>
      <w:spacing w:after="0" w:line="240" w:lineRule="auto"/>
    </w:pPr>
    <w:rPr>
      <w:rFonts w:ascii="Helvetica Neue LT Pro" w:hAnsi="Helvetica Neue LT Pro" w:cs="Helvetica Neue LT Pro"/>
      <w:color w:val="000000"/>
      <w:sz w:val="24"/>
      <w:szCs w:val="24"/>
    </w:rPr>
  </w:style>
  <w:style w:type="paragraph" w:styleId="ListParagraph">
    <w:name w:val="List Paragraph"/>
    <w:basedOn w:val="Normal"/>
    <w:uiPriority w:val="34"/>
    <w:qFormat/>
    <w:rsid w:val="00BD4EF6"/>
    <w:pPr>
      <w:widowControl/>
      <w:autoSpaceDE/>
      <w:autoSpaceDN/>
      <w:spacing w:after="160" w:line="259" w:lineRule="auto"/>
      <w:ind w:left="720"/>
      <w:contextualSpacing/>
    </w:pPr>
    <w:rPr>
      <w:rFonts w:asciiTheme="minorHAnsi" w:eastAsiaTheme="minorHAnsi" w:hAnsiTheme="minorHAnsi" w:cstheme="minorBidi"/>
    </w:rPr>
  </w:style>
  <w:style w:type="paragraph" w:styleId="NoSpacing">
    <w:name w:val="No Spacing"/>
    <w:uiPriority w:val="1"/>
    <w:qFormat/>
    <w:rsid w:val="00894791"/>
    <w:pPr>
      <w:widowControl w:val="0"/>
      <w:autoSpaceDE w:val="0"/>
      <w:autoSpaceDN w:val="0"/>
      <w:spacing w:after="0" w:line="240" w:lineRule="auto"/>
    </w:pPr>
    <w:rPr>
      <w:rFonts w:ascii="Helvetica Neue LT Pro" w:eastAsia="Helvetica Neue LT Pro" w:hAnsi="Helvetica Neue LT Pro" w:cs="Helvetica Neue LT Pro"/>
    </w:rPr>
  </w:style>
  <w:style w:type="character" w:customStyle="1" w:styleId="Heading5Char">
    <w:name w:val="Heading 5 Char"/>
    <w:basedOn w:val="DefaultParagraphFont"/>
    <w:link w:val="Heading5"/>
    <w:uiPriority w:val="9"/>
    <w:semiHidden/>
    <w:rsid w:val="0076182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61821"/>
    <w:rPr>
      <w:rFonts w:asciiTheme="majorHAnsi" w:eastAsiaTheme="majorEastAsia" w:hAnsiTheme="majorHAnsi" w:cstheme="majorBidi"/>
      <w:color w:val="1F3763" w:themeColor="accent1" w:themeShade="7F"/>
    </w:rPr>
  </w:style>
  <w:style w:type="character" w:styleId="CommentReference">
    <w:name w:val="annotation reference"/>
    <w:basedOn w:val="DefaultParagraphFont"/>
    <w:uiPriority w:val="99"/>
    <w:semiHidden/>
    <w:unhideWhenUsed/>
    <w:rsid w:val="006933AE"/>
    <w:rPr>
      <w:sz w:val="16"/>
      <w:szCs w:val="16"/>
    </w:rPr>
  </w:style>
  <w:style w:type="paragraph" w:styleId="CommentText">
    <w:name w:val="annotation text"/>
    <w:basedOn w:val="Normal"/>
    <w:link w:val="CommentTextChar"/>
    <w:uiPriority w:val="99"/>
    <w:semiHidden/>
    <w:unhideWhenUsed/>
    <w:rsid w:val="006933AE"/>
    <w:rPr>
      <w:sz w:val="20"/>
      <w:szCs w:val="20"/>
    </w:rPr>
  </w:style>
  <w:style w:type="character" w:customStyle="1" w:styleId="CommentTextChar">
    <w:name w:val="Comment Text Char"/>
    <w:basedOn w:val="DefaultParagraphFont"/>
    <w:link w:val="CommentText"/>
    <w:uiPriority w:val="99"/>
    <w:semiHidden/>
    <w:rsid w:val="006933AE"/>
    <w:rPr>
      <w:rFonts w:ascii="Helvetica Neue LT Pro" w:eastAsia="Helvetica Neue LT Pro" w:hAnsi="Helvetica Neue LT Pro" w:cs="Helvetica Neue LT Pro"/>
      <w:sz w:val="20"/>
      <w:szCs w:val="20"/>
    </w:rPr>
  </w:style>
  <w:style w:type="paragraph" w:styleId="CommentSubject">
    <w:name w:val="annotation subject"/>
    <w:basedOn w:val="CommentText"/>
    <w:next w:val="CommentText"/>
    <w:link w:val="CommentSubjectChar"/>
    <w:uiPriority w:val="99"/>
    <w:semiHidden/>
    <w:unhideWhenUsed/>
    <w:rsid w:val="006933AE"/>
    <w:rPr>
      <w:b/>
      <w:bCs/>
    </w:rPr>
  </w:style>
  <w:style w:type="character" w:customStyle="1" w:styleId="CommentSubjectChar">
    <w:name w:val="Comment Subject Char"/>
    <w:basedOn w:val="CommentTextChar"/>
    <w:link w:val="CommentSubject"/>
    <w:uiPriority w:val="99"/>
    <w:semiHidden/>
    <w:rsid w:val="006933AE"/>
    <w:rPr>
      <w:rFonts w:ascii="Helvetica Neue LT Pro" w:eastAsia="Helvetica Neue LT Pro" w:hAnsi="Helvetica Neue LT Pro" w:cs="Helvetica Neue LT Pro"/>
      <w:b/>
      <w:bCs/>
      <w:sz w:val="20"/>
      <w:szCs w:val="20"/>
    </w:rPr>
  </w:style>
  <w:style w:type="paragraph" w:styleId="BalloonText">
    <w:name w:val="Balloon Text"/>
    <w:basedOn w:val="Normal"/>
    <w:link w:val="BalloonTextChar"/>
    <w:uiPriority w:val="99"/>
    <w:semiHidden/>
    <w:unhideWhenUsed/>
    <w:rsid w:val="00B840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FE"/>
    <w:rPr>
      <w:rFonts w:ascii="Segoe UI" w:eastAsia="Helvetica Neue LT Pro" w:hAnsi="Segoe UI" w:cs="Segoe UI"/>
      <w:sz w:val="18"/>
      <w:szCs w:val="18"/>
    </w:rPr>
  </w:style>
  <w:style w:type="paragraph" w:styleId="BodyText">
    <w:name w:val="Body Text"/>
    <w:basedOn w:val="Normal"/>
    <w:link w:val="BodyTextChar"/>
    <w:semiHidden/>
    <w:rsid w:val="00E8327F"/>
    <w:pPr>
      <w:widowControl/>
      <w:autoSpaceDE/>
      <w:autoSpaceDN/>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semiHidden/>
    <w:rsid w:val="00E8327F"/>
    <w:rPr>
      <w:rFonts w:ascii="Times New Roman" w:eastAsia="Times New Roman" w:hAnsi="Times New Roman" w:cs="Times New Roman"/>
      <w:sz w:val="24"/>
      <w:szCs w:val="20"/>
      <w:lang w:eastAsia="en-GB"/>
    </w:rPr>
  </w:style>
  <w:style w:type="paragraph" w:customStyle="1" w:styleId="TableParagraph">
    <w:name w:val="Table Paragraph"/>
    <w:basedOn w:val="Normal"/>
    <w:uiPriority w:val="1"/>
    <w:qFormat/>
    <w:rsid w:val="008C656D"/>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5110">
      <w:bodyDiv w:val="1"/>
      <w:marLeft w:val="0"/>
      <w:marRight w:val="0"/>
      <w:marTop w:val="0"/>
      <w:marBottom w:val="0"/>
      <w:divBdr>
        <w:top w:val="none" w:sz="0" w:space="0" w:color="auto"/>
        <w:left w:val="none" w:sz="0" w:space="0" w:color="auto"/>
        <w:bottom w:val="none" w:sz="0" w:space="0" w:color="auto"/>
        <w:right w:val="none" w:sz="0" w:space="0" w:color="auto"/>
      </w:divBdr>
    </w:div>
    <w:div w:id="394165862">
      <w:bodyDiv w:val="1"/>
      <w:marLeft w:val="0"/>
      <w:marRight w:val="0"/>
      <w:marTop w:val="0"/>
      <w:marBottom w:val="0"/>
      <w:divBdr>
        <w:top w:val="none" w:sz="0" w:space="0" w:color="auto"/>
        <w:left w:val="none" w:sz="0" w:space="0" w:color="auto"/>
        <w:bottom w:val="none" w:sz="0" w:space="0" w:color="auto"/>
        <w:right w:val="none" w:sz="0" w:space="0" w:color="auto"/>
      </w:divBdr>
    </w:div>
    <w:div w:id="634986552">
      <w:bodyDiv w:val="1"/>
      <w:marLeft w:val="0"/>
      <w:marRight w:val="0"/>
      <w:marTop w:val="0"/>
      <w:marBottom w:val="0"/>
      <w:divBdr>
        <w:top w:val="none" w:sz="0" w:space="0" w:color="auto"/>
        <w:left w:val="none" w:sz="0" w:space="0" w:color="auto"/>
        <w:bottom w:val="none" w:sz="0" w:space="0" w:color="auto"/>
        <w:right w:val="none" w:sz="0" w:space="0" w:color="auto"/>
      </w:divBdr>
    </w:div>
    <w:div w:id="1181434128">
      <w:bodyDiv w:val="1"/>
      <w:marLeft w:val="0"/>
      <w:marRight w:val="0"/>
      <w:marTop w:val="0"/>
      <w:marBottom w:val="0"/>
      <w:divBdr>
        <w:top w:val="none" w:sz="0" w:space="0" w:color="auto"/>
        <w:left w:val="none" w:sz="0" w:space="0" w:color="auto"/>
        <w:bottom w:val="none" w:sz="0" w:space="0" w:color="auto"/>
        <w:right w:val="none" w:sz="0" w:space="0" w:color="auto"/>
      </w:divBdr>
    </w:div>
    <w:div w:id="1735660412">
      <w:bodyDiv w:val="1"/>
      <w:marLeft w:val="0"/>
      <w:marRight w:val="0"/>
      <w:marTop w:val="0"/>
      <w:marBottom w:val="0"/>
      <w:divBdr>
        <w:top w:val="none" w:sz="0" w:space="0" w:color="auto"/>
        <w:left w:val="none" w:sz="0" w:space="0" w:color="auto"/>
        <w:bottom w:val="none" w:sz="0" w:space="0" w:color="auto"/>
        <w:right w:val="none" w:sz="0" w:space="0" w:color="auto"/>
      </w:divBdr>
    </w:div>
    <w:div w:id="191446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57CA7-DA21-4487-9253-035A4BC64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dc:creator>
  <cp:keywords/>
  <dc:description/>
  <cp:lastModifiedBy>Angela Mawdsley</cp:lastModifiedBy>
  <cp:revision>10</cp:revision>
  <cp:lastPrinted>2020-06-22T15:20:00Z</cp:lastPrinted>
  <dcterms:created xsi:type="dcterms:W3CDTF">2025-03-05T07:43:00Z</dcterms:created>
  <dcterms:modified xsi:type="dcterms:W3CDTF">2025-03-05T10:16:00Z</dcterms:modified>
</cp:coreProperties>
</file>