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43"/>
        <w:gridCol w:w="1103"/>
        <w:gridCol w:w="630"/>
        <w:gridCol w:w="492"/>
        <w:gridCol w:w="441"/>
        <w:gridCol w:w="1260"/>
        <w:gridCol w:w="253"/>
        <w:gridCol w:w="239"/>
        <w:gridCol w:w="1936"/>
        <w:gridCol w:w="134"/>
        <w:gridCol w:w="492"/>
        <w:gridCol w:w="805"/>
        <w:gridCol w:w="802"/>
        <w:gridCol w:w="497"/>
      </w:tblGrid>
      <w:tr w:rsidR="00730CA9" w:rsidTr="00730CA9">
        <w:trPr>
          <w:trHeight w:val="567"/>
        </w:trPr>
        <w:tc>
          <w:tcPr>
            <w:tcW w:w="4571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730CA9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 Opportunities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770BC0" w:rsidP="00F11808">
            <w:pPr>
              <w:rPr>
                <w:b/>
              </w:rPr>
            </w:pPr>
            <w:r>
              <w:rPr>
                <w:b/>
              </w:rPr>
              <w:t>DV &amp; A Advanced Practitioner</w:t>
            </w:r>
            <w:r w:rsidR="00861D3B">
              <w:rPr>
                <w:b/>
              </w:rPr>
              <w:t xml:space="preserve"> </w:t>
            </w:r>
            <w:r w:rsidR="00730CA9" w:rsidRPr="00730CA9">
              <w:rPr>
                <w:b/>
              </w:rPr>
              <w:t xml:space="preserve">– </w:t>
            </w:r>
            <w:r w:rsidR="00F11808">
              <w:rPr>
                <w:b/>
              </w:rPr>
              <w:t>April</w:t>
            </w:r>
            <w:bookmarkStart w:id="0" w:name="_GoBack"/>
            <w:bookmarkEnd w:id="0"/>
            <w:r w:rsidR="00E402C5">
              <w:rPr>
                <w:b/>
              </w:rPr>
              <w:t xml:space="preserve"> 2019</w:t>
            </w:r>
          </w:p>
        </w:tc>
      </w:tr>
      <w:tr w:rsidR="00AB3564" w:rsidTr="00A02602">
        <w:trPr>
          <w:trHeight w:val="704"/>
        </w:trPr>
        <w:tc>
          <w:tcPr>
            <w:tcW w:w="109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>
            <w:r>
              <w:t>Completion of all, or part, of this form is voluntary – this will be kept anonymous and separate from your application form.  If you would like to send this form separately, please do.</w:t>
            </w:r>
          </w:p>
        </w:tc>
      </w:tr>
      <w:tr w:rsidR="00AB3564" w:rsidRPr="00AB3564" w:rsidTr="00580CB7">
        <w:trPr>
          <w:trHeight w:val="1966"/>
        </w:trPr>
        <w:tc>
          <w:tcPr>
            <w:tcW w:w="1098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>is an equal opportunities employer.  To ensure the effectiveness of this policy and to assist in its development, we wish to monitor all applications for employment.</w:t>
            </w:r>
            <w:r w:rsidR="00CB4563">
              <w:rPr>
                <w:b/>
              </w:rPr>
              <w:t xml:space="preserve"> If there</w:t>
            </w:r>
            <w:permStart w:id="109732576" w:edGrp="everyone"/>
            <w:permEnd w:id="109732576"/>
            <w:r w:rsidR="00CB4563">
              <w:rPr>
                <w:b/>
              </w:rPr>
              <w:t xml:space="preserve"> is any part you would prefer not to complete, please leave blank.</w:t>
            </w:r>
          </w:p>
          <w:p w:rsidR="00AB3564" w:rsidRPr="00AB3564" w:rsidRDefault="00AB3564" w:rsidP="00AB3564">
            <w:pPr>
              <w:jc w:val="center"/>
              <w:rPr>
                <w:b/>
              </w:rPr>
            </w:pPr>
          </w:p>
          <w:p w:rsidR="00AB3564" w:rsidRPr="00AB3564" w:rsidRDefault="00AB3564" w:rsidP="00AB3564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confidential and anonymous will be used for statistical purposes only.</w:t>
            </w:r>
          </w:p>
        </w:tc>
      </w:tr>
      <w:tr w:rsidR="00AB3564" w:rsidTr="00AB7C47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580CB7">
        <w:trPr>
          <w:trHeight w:val="412"/>
        </w:trPr>
        <w:tc>
          <w:tcPr>
            <w:tcW w:w="3008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63" w:type="dxa"/>
            <w:gridSpan w:val="3"/>
            <w:vAlign w:val="center"/>
          </w:tcPr>
          <w:p w:rsidR="00AB3564" w:rsidRDefault="00AB3564" w:rsidP="00B02C7D"/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AB7C47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02602" w:rsidTr="00580CB7">
        <w:trPr>
          <w:trHeight w:val="552"/>
        </w:trPr>
        <w:tc>
          <w:tcPr>
            <w:tcW w:w="45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580CB7">
        <w:trPr>
          <w:trHeight w:val="404"/>
        </w:trPr>
        <w:tc>
          <w:tcPr>
            <w:tcW w:w="190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Default="00AB7C47" w:rsidP="00580CB7"/>
        </w:tc>
      </w:tr>
      <w:tr w:rsidR="00AB7C47" w:rsidTr="00AB7C47">
        <w:trPr>
          <w:trHeight w:val="418"/>
        </w:trPr>
        <w:tc>
          <w:tcPr>
            <w:tcW w:w="1413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412"/>
        </w:trPr>
        <w:tc>
          <w:tcPr>
            <w:tcW w:w="1413" w:type="dxa"/>
            <w:vAlign w:val="center"/>
          </w:tcPr>
          <w:p w:rsidR="00AB7C47" w:rsidRDefault="00AB7C47"/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607" w:type="dxa"/>
            <w:gridSpan w:val="2"/>
            <w:vAlign w:val="center"/>
          </w:tcPr>
          <w:p w:rsidR="00AB7C47" w:rsidRDefault="00AB7C47"/>
        </w:tc>
        <w:tc>
          <w:tcPr>
            <w:tcW w:w="497" w:type="dxa"/>
            <w:vAlign w:val="center"/>
          </w:tcPr>
          <w:p w:rsidR="00AB7C47" w:rsidRDefault="00AB7C47"/>
        </w:tc>
      </w:tr>
      <w:tr w:rsidR="00AB7C47" w:rsidTr="00AB7C4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</w:tr>
      <w:tr w:rsidR="00AB7C47" w:rsidTr="00580CB7">
        <w:trPr>
          <w:trHeight w:val="388"/>
        </w:trPr>
        <w:tc>
          <w:tcPr>
            <w:tcW w:w="4130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AB7C47">
        <w:trPr>
          <w:trHeight w:val="382"/>
        </w:trPr>
        <w:tc>
          <w:tcPr>
            <w:tcW w:w="3638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Default="00AB7C47" w:rsidP="00A02602">
            <w:r>
              <w:t>Nature of Disability</w:t>
            </w:r>
          </w:p>
        </w:tc>
        <w:tc>
          <w:tcPr>
            <w:tcW w:w="492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1733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1733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4F797B" w:rsidRDefault="004F797B" w:rsidP="002707AD">
            <w:pPr>
              <w:jc w:val="center"/>
            </w:pPr>
            <w:r>
              <w:rPr>
                <w:b/>
              </w:rPr>
              <w:t>Where did you see this vacancy advertised?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</w:tr>
      <w:tr w:rsidR="004F797B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F797B" w:rsidRDefault="004F797B"/>
        </w:tc>
      </w:tr>
    </w:tbl>
    <w:p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021"/>
    <w:rsid w:val="00014CB0"/>
    <w:rsid w:val="00114CC7"/>
    <w:rsid w:val="0012660E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636420"/>
    <w:rsid w:val="00652BCA"/>
    <w:rsid w:val="00701214"/>
    <w:rsid w:val="00730CA9"/>
    <w:rsid w:val="00770BC0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F07808"/>
    <w:rsid w:val="00F11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Nik Peasgood</cp:lastModifiedBy>
  <cp:revision>2</cp:revision>
  <dcterms:created xsi:type="dcterms:W3CDTF">2019-04-04T13:14:00Z</dcterms:created>
  <dcterms:modified xsi:type="dcterms:W3CDTF">2019-04-04T13:14:00Z</dcterms:modified>
</cp:coreProperties>
</file>