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D1" w:rsidRDefault="00573B51" w:rsidP="00016F7D">
      <w:r w:rsidRPr="00573B51">
        <w:rPr>
          <w:noProof/>
          <w:sz w:val="28"/>
          <w:lang w:eastAsia="en-GB"/>
        </w:rPr>
        <w:pict>
          <v:shapetype id="_x0000_t202" coordsize="21600,21600" o:spt="202" path="m,l,21600r21600,l21600,xe">
            <v:stroke joinstyle="miter"/>
            <v:path gradientshapeok="t" o:connecttype="rect"/>
          </v:shapetype>
          <v:shape id="Text Box 2" o:spid="_x0000_s1026" type="#_x0000_t202" style="position:absolute;margin-left:-51pt;margin-top:-4.75pt;width:598.4pt;height:95.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" fillcolor="#975ba3">
            <v:textbox>
              <w:txbxContent>
                <w:p w:rsidR="00500313" w:rsidRPr="00EF7C3A" w:rsidRDefault="00500313" w:rsidP="002F2CA3">
                  <w:pPr>
                    <w:ind w:left="709"/>
                    <w:rPr>
                      <w:b/>
                      <w:color w:val="FFFFFF" w:themeColor="background1"/>
                      <w:sz w:val="48"/>
                      <w:szCs w:val="48"/>
                    </w:rPr>
                  </w:pPr>
                  <w:r w:rsidRPr="00EF7C3A">
                    <w:rPr>
                      <w:b/>
                      <w:color w:val="FFFFFF" w:themeColor="background1"/>
                      <w:sz w:val="48"/>
                      <w:szCs w:val="48"/>
                    </w:rPr>
                    <w:t>Independent Domestic Violence Advocate</w:t>
                  </w:r>
                  <w:r>
                    <w:rPr>
                      <w:b/>
                      <w:color w:val="FFFFFF" w:themeColor="background1"/>
                      <w:sz w:val="48"/>
                      <w:szCs w:val="48"/>
                    </w:rPr>
                    <w:t xml:space="preserve"> (IDVA) –</w:t>
                  </w:r>
                  <w:r w:rsidRPr="00EF7C3A">
                    <w:rPr>
                      <w:b/>
                      <w:color w:val="FFFFFF" w:themeColor="background1"/>
                      <w:sz w:val="48"/>
                      <w:szCs w:val="48"/>
                    </w:rPr>
                    <w:t>Female</w:t>
                  </w:r>
                  <w:proofErr w:type="gramStart"/>
                  <w:r w:rsidRPr="00EF7C3A">
                    <w:rPr>
                      <w:b/>
                      <w:color w:val="FFFFFF" w:themeColor="background1"/>
                      <w:sz w:val="48"/>
                      <w:szCs w:val="48"/>
                    </w:rPr>
                    <w:t>*</w:t>
                  </w:r>
                  <w:r>
                    <w:rPr>
                      <w:b/>
                      <w:color w:val="FFFFFF" w:themeColor="background1"/>
                      <w:sz w:val="48"/>
                      <w:szCs w:val="48"/>
                    </w:rPr>
                    <w:t xml:space="preserve">  maternity</w:t>
                  </w:r>
                  <w:proofErr w:type="gramEnd"/>
                  <w:r>
                    <w:rPr>
                      <w:b/>
                      <w:color w:val="FFFFFF" w:themeColor="background1"/>
                      <w:sz w:val="48"/>
                      <w:szCs w:val="48"/>
                    </w:rPr>
                    <w:t xml:space="preserve"> cover </w:t>
                  </w:r>
                  <w:r w:rsidRPr="00500313">
                    <w:rPr>
                      <w:b/>
                      <w:color w:val="FFFFFF" w:themeColor="background1"/>
                      <w:sz w:val="36"/>
                      <w:szCs w:val="36"/>
                    </w:rPr>
                    <w:t>35 hours</w:t>
                  </w:r>
                  <w:r>
                    <w:rPr>
                      <w:b/>
                      <w:color w:val="FFFFFF" w:themeColor="background1"/>
                      <w:sz w:val="48"/>
                      <w:szCs w:val="48"/>
                    </w:rPr>
                    <w:t xml:space="preserve"> </w:t>
                  </w:r>
                  <w:r>
                    <w:rPr>
                      <w:b/>
                      <w:color w:val="FFFFFF" w:themeColor="background1"/>
                      <w:sz w:val="36"/>
                      <w:szCs w:val="48"/>
                    </w:rPr>
                    <w:t xml:space="preserve">a week </w:t>
                  </w:r>
                  <w:r w:rsidRPr="003D4C22">
                    <w:rPr>
                      <w:b/>
                      <w:color w:val="FFFFFF" w:themeColor="background1"/>
                      <w:sz w:val="36"/>
                      <w:szCs w:val="48"/>
                    </w:rPr>
                    <w:t>(up to a year)</w:t>
                  </w:r>
                </w:p>
                <w:p w:rsidR="00500313" w:rsidRPr="00231525" w:rsidRDefault="00231525" w:rsidP="00500313">
                  <w:pPr>
                    <w:ind w:firstLine="709"/>
                    <w:rPr>
                      <w:color w:val="FFFFFF" w:themeColor="background1"/>
                      <w:sz w:val="36"/>
                      <w:szCs w:val="36"/>
                    </w:rPr>
                  </w:pPr>
                  <w:r>
                    <w:rPr>
                      <w:color w:val="FFFFFF" w:themeColor="background1"/>
                      <w:sz w:val="36"/>
                      <w:szCs w:val="36"/>
                    </w:rPr>
                    <w:t xml:space="preserve">Salary </w:t>
                  </w:r>
                  <w:r w:rsidR="00500313">
                    <w:rPr>
                      <w:color w:val="FFFFFF" w:themeColor="background1"/>
                      <w:sz w:val="36"/>
                      <w:szCs w:val="36"/>
                    </w:rPr>
                    <w:t>£22,</w:t>
                  </w:r>
                  <w:r w:rsidR="00500313" w:rsidRPr="00500313">
                    <w:rPr>
                      <w:color w:val="FFFFFF" w:themeColor="background1"/>
                      <w:sz w:val="36"/>
                      <w:szCs w:val="36"/>
                    </w:rPr>
                    <w:t>401</w:t>
                  </w:r>
                  <w:r w:rsidR="00500313">
                    <w:rPr>
                      <w:color w:val="FFFFFF" w:themeColor="background1"/>
                      <w:sz w:val="36"/>
                      <w:szCs w:val="36"/>
                    </w:rPr>
                    <w:t xml:space="preserve"> </w:t>
                  </w:r>
                  <w:r>
                    <w:rPr>
                      <w:color w:val="FFFFFF" w:themeColor="background1"/>
                      <w:sz w:val="36"/>
                      <w:szCs w:val="36"/>
                    </w:rPr>
                    <w:t xml:space="preserve">increasing to </w:t>
                  </w:r>
                  <w:r w:rsidRPr="00231525">
                    <w:rPr>
                      <w:color w:val="FFFFFF" w:themeColor="background1"/>
                      <w:sz w:val="36"/>
                      <w:szCs w:val="36"/>
                    </w:rPr>
                    <w:t>£23,398</w:t>
                  </w:r>
                  <w:r>
                    <w:rPr>
                      <w:color w:val="FFFFFF" w:themeColor="background1"/>
                      <w:sz w:val="36"/>
                      <w:szCs w:val="36"/>
                    </w:rPr>
                    <w:t xml:space="preserve"> after successful probationary period </w:t>
                  </w:r>
                </w:p>
              </w:txbxContent>
            </v:textbox>
          </v:shape>
        </w:pict>
      </w: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500313" w:rsidP="00016F7D">
      <w:pPr>
        <w:rPr>
          <w:rFonts w:ascii="Arial" w:hAnsi="Arial" w:cs="Arial"/>
        </w:rPr>
      </w:pPr>
      <w:r w:rsidRPr="00573B51">
        <w:rPr>
          <w:rFonts w:ascii="Arial" w:hAnsi="Arial" w:cs="Arial"/>
          <w:b/>
          <w:noProof/>
          <w:sz w:val="28"/>
          <w:lang w:eastAsia="en-GB"/>
        </w:rPr>
        <w:pict>
          <v:shape id="_x0000_s1027" type="#_x0000_t202" style="position:absolute;margin-left:-51pt;margin-top:2.3pt;width:618.95pt;height:312.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" fillcolor="#f0eee4">
            <v:textbox style="mso-next-textbox:#_x0000_s1027">
              <w:txbxContent>
                <w:p w:rsidR="00500313" w:rsidRDefault="00500313" w:rsidP="00E11F77">
                  <w:pPr>
                    <w:pStyle w:val="BodyText2"/>
                    <w:ind w:left="426" w:right="737"/>
                    <w:jc w:val="both"/>
                    <w:rPr>
                      <w:szCs w:val="22"/>
                    </w:rPr>
                  </w:pPr>
                </w:p>
                <w:p w:rsidR="00500313" w:rsidRPr="009E78E3" w:rsidRDefault="00500313" w:rsidP="00E11F77">
                  <w:pPr>
                    <w:pStyle w:val="BodyText2"/>
                    <w:ind w:left="426" w:right="737"/>
                    <w:jc w:val="both"/>
                    <w:rPr>
                      <w:szCs w:val="22"/>
                    </w:rPr>
                  </w:pPr>
                  <w:r w:rsidRPr="009E78E3">
                    <w:rPr>
                      <w:szCs w:val="22"/>
                    </w:rPr>
                    <w:t xml:space="preserve">Leeds Women’s Aid provides a range of services for vulnerable women and families who are victims and survivors of: Domestic, Sexual &amp; Honour Based Violence and Abuse; Forced Marriage; Trafficking; Stalking and Harassment to become safe, confident and independent. </w:t>
                  </w:r>
                </w:p>
                <w:p w:rsidR="00500313" w:rsidRDefault="00500313" w:rsidP="00E11F77">
                  <w:pPr>
                    <w:pStyle w:val="BodyText2"/>
                    <w:ind w:left="426" w:right="737"/>
                    <w:jc w:val="both"/>
                    <w:rPr>
                      <w:szCs w:val="22"/>
                    </w:rPr>
                  </w:pPr>
                </w:p>
                <w:p w:rsidR="00500313" w:rsidRPr="009E78E3" w:rsidRDefault="00500313" w:rsidP="00E11F77">
                  <w:pPr>
                    <w:pStyle w:val="BodyText2"/>
                    <w:ind w:left="426" w:right="737"/>
                    <w:jc w:val="both"/>
                    <w:rPr>
                      <w:szCs w:val="22"/>
                    </w:rPr>
                  </w:pPr>
                  <w:r w:rsidRPr="009E78E3">
                    <w:rPr>
                      <w:szCs w:val="22"/>
                    </w:rPr>
                    <w:t>Leeds Women’s Aid is the lead agency for Leeds Domestic Violence Service (LDVS), a consortium of 3 agencies offering support to women, men and transgender/non binary people.</w:t>
                  </w:r>
                </w:p>
                <w:p w:rsidR="00500313" w:rsidRPr="009E78E3" w:rsidRDefault="00500313" w:rsidP="00E11F77">
                  <w:pPr>
                    <w:pStyle w:val="BodyText2"/>
                    <w:ind w:left="426" w:right="737"/>
                    <w:jc w:val="both"/>
                    <w:rPr>
                      <w:b/>
                      <w:szCs w:val="22"/>
                    </w:rPr>
                  </w:pPr>
                </w:p>
                <w:p w:rsidR="00500313" w:rsidRPr="0088690D" w:rsidRDefault="00500313" w:rsidP="00E11F77">
                  <w:pPr>
                    <w:ind w:left="426" w:right="737"/>
                    <w:jc w:val="both"/>
                    <w:rPr>
                      <w:rFonts w:ascii="Arial" w:hAnsi="Arial" w:cs="Arial"/>
                      <w:b/>
                      <w:bCs/>
                      <w:sz w:val="10"/>
                      <w:szCs w:val="28"/>
                    </w:rPr>
                  </w:pPr>
                  <w:r w:rsidRPr="009F4AB1">
                    <w:rPr>
                      <w:rFonts w:ascii="Arial" w:hAnsi="Arial" w:cs="Arial"/>
                      <w:b/>
                      <w:bCs/>
                      <w:szCs w:val="28"/>
                    </w:rPr>
                    <w:t xml:space="preserve">An opportunity has arisen for </w:t>
                  </w:r>
                  <w:r w:rsidR="00231525">
                    <w:rPr>
                      <w:rFonts w:ascii="Arial" w:hAnsi="Arial" w:cs="Arial"/>
                      <w:b/>
                      <w:bCs/>
                      <w:szCs w:val="28"/>
                    </w:rPr>
                    <w:t>a</w:t>
                  </w:r>
                  <w:r>
                    <w:rPr>
                      <w:rFonts w:ascii="Arial" w:hAnsi="Arial" w:cs="Arial"/>
                      <w:b/>
                      <w:bCs/>
                      <w:szCs w:val="28"/>
                    </w:rPr>
                    <w:t xml:space="preserve"> dynamic</w:t>
                  </w:r>
                  <w:r w:rsidRPr="009F4AB1">
                    <w:rPr>
                      <w:rFonts w:ascii="Arial" w:hAnsi="Arial" w:cs="Arial"/>
                      <w:b/>
                      <w:bCs/>
                      <w:szCs w:val="28"/>
                    </w:rPr>
                    <w:t xml:space="preserve"> and enthusiastic wom</w:t>
                  </w:r>
                  <w:r w:rsidR="00231525">
                    <w:rPr>
                      <w:rFonts w:ascii="Arial" w:hAnsi="Arial" w:cs="Arial"/>
                      <w:b/>
                      <w:bCs/>
                      <w:szCs w:val="28"/>
                    </w:rPr>
                    <w:t>a</w:t>
                  </w:r>
                  <w:r>
                    <w:rPr>
                      <w:rFonts w:ascii="Arial" w:hAnsi="Arial" w:cs="Arial"/>
                      <w:b/>
                      <w:bCs/>
                      <w:szCs w:val="28"/>
                    </w:rPr>
                    <w:t xml:space="preserve">n* to join our expanding and </w:t>
                  </w:r>
                  <w:r w:rsidRPr="009F4AB1">
                    <w:rPr>
                      <w:rFonts w:ascii="Arial" w:hAnsi="Arial" w:cs="Arial"/>
                      <w:b/>
                      <w:bCs/>
                      <w:szCs w:val="28"/>
                    </w:rPr>
                    <w:t>committed team.</w:t>
                  </w:r>
                  <w:r>
                    <w:rPr>
                      <w:rFonts w:ascii="Arial" w:hAnsi="Arial" w:cs="Arial"/>
                      <w:b/>
                      <w:bCs/>
                      <w:szCs w:val="28"/>
                    </w:rPr>
                    <w:t xml:space="preserve"> Have you got what it takes to make a difference, if so, apply to join LDVS?</w:t>
                  </w:r>
                </w:p>
                <w:p w:rsidR="00500313" w:rsidRPr="0088690D" w:rsidRDefault="00500313" w:rsidP="00E11F77">
                  <w:pPr>
                    <w:ind w:left="426" w:right="737" w:hanging="28"/>
                    <w:jc w:val="both"/>
                    <w:rPr>
                      <w:rFonts w:ascii="Arial" w:hAnsi="Arial" w:cs="Arial"/>
                      <w:b/>
                      <w:bCs/>
                      <w:sz w:val="10"/>
                      <w:szCs w:val="28"/>
                    </w:rPr>
                  </w:pPr>
                </w:p>
                <w:p w:rsidR="00500313" w:rsidRPr="009F4AB1" w:rsidRDefault="00500313" w:rsidP="00E11F77">
                  <w:pPr>
                    <w:ind w:left="426" w:right="737"/>
                    <w:jc w:val="both"/>
                    <w:rPr>
                      <w:rFonts w:ascii="Arial" w:hAnsi="Arial" w:cs="Arial"/>
                      <w:szCs w:val="28"/>
                    </w:rPr>
                  </w:pPr>
                  <w:r w:rsidRPr="009F4AB1">
                    <w:rPr>
                      <w:rFonts w:ascii="Arial" w:hAnsi="Arial" w:cs="Arial"/>
                      <w:szCs w:val="28"/>
                    </w:rPr>
                    <w:t>You will need to demonstrate (amongst other skills):</w:t>
                  </w:r>
                </w:p>
                <w:p w:rsidR="00500313" w:rsidRPr="009F4AB1" w:rsidRDefault="00500313" w:rsidP="00E11F77">
                  <w:pPr>
                    <w:pStyle w:val="ListParagraph"/>
                    <w:numPr>
                      <w:ilvl w:val="0"/>
                      <w:numId w:val="3"/>
                    </w:numPr>
                    <w:spacing w:line="240" w:lineRule="auto"/>
                    <w:ind w:left="426" w:right="737" w:firstLine="0"/>
                    <w:jc w:val="both"/>
                    <w:rPr>
                      <w:rFonts w:ascii="Arial" w:hAnsi="Arial" w:cs="Arial"/>
                      <w:szCs w:val="28"/>
                    </w:rPr>
                  </w:pPr>
                  <w:r w:rsidRPr="009F4AB1">
                    <w:rPr>
                      <w:rFonts w:ascii="Arial" w:hAnsi="Arial" w:cs="Arial"/>
                      <w:szCs w:val="28"/>
                    </w:rPr>
                    <w:t>An ability to manage high volume on-going casework</w:t>
                  </w:r>
                </w:p>
                <w:p w:rsidR="00500313" w:rsidRPr="009F4AB1" w:rsidRDefault="00500313" w:rsidP="00E11F77">
                  <w:pPr>
                    <w:pStyle w:val="ListParagraph"/>
                    <w:numPr>
                      <w:ilvl w:val="0"/>
                      <w:numId w:val="3"/>
                    </w:numPr>
                    <w:spacing w:line="240" w:lineRule="auto"/>
                    <w:ind w:left="426" w:right="737" w:firstLine="0"/>
                    <w:jc w:val="both"/>
                    <w:rPr>
                      <w:rFonts w:ascii="Arial" w:hAnsi="Arial" w:cs="Arial"/>
                      <w:szCs w:val="28"/>
                    </w:rPr>
                  </w:pPr>
                  <w:r w:rsidRPr="009F4AB1">
                    <w:rPr>
                      <w:rFonts w:ascii="Arial" w:hAnsi="Arial" w:cs="Arial"/>
                      <w:szCs w:val="28"/>
                    </w:rPr>
                    <w:t>Experience of working with high risk victims</w:t>
                  </w:r>
                  <w:bookmarkStart w:id="0" w:name="_GoBack"/>
                </w:p>
                <w:bookmarkEnd w:id="0"/>
                <w:p w:rsidR="00500313" w:rsidRPr="009F4AB1" w:rsidRDefault="00500313" w:rsidP="00E11F77">
                  <w:pPr>
                    <w:pStyle w:val="ListParagraph"/>
                    <w:numPr>
                      <w:ilvl w:val="0"/>
                      <w:numId w:val="3"/>
                    </w:numPr>
                    <w:spacing w:line="240" w:lineRule="auto"/>
                    <w:ind w:left="426" w:right="737" w:firstLine="0"/>
                    <w:jc w:val="both"/>
                    <w:rPr>
                      <w:rFonts w:ascii="Arial" w:hAnsi="Arial" w:cs="Arial"/>
                      <w:szCs w:val="28"/>
                    </w:rPr>
                  </w:pPr>
                  <w:r w:rsidRPr="009F4AB1">
                    <w:rPr>
                      <w:rFonts w:ascii="Arial" w:hAnsi="Arial" w:cs="Arial"/>
                      <w:szCs w:val="28"/>
                    </w:rPr>
                    <w:t>Experience of detailed file recording</w:t>
                  </w:r>
                </w:p>
                <w:p w:rsidR="00500313" w:rsidRDefault="00500313" w:rsidP="00E11F77">
                  <w:pPr>
                    <w:pStyle w:val="ListParagraph"/>
                    <w:numPr>
                      <w:ilvl w:val="0"/>
                      <w:numId w:val="3"/>
                    </w:numPr>
                    <w:spacing w:line="240" w:lineRule="auto"/>
                    <w:ind w:left="426" w:right="737" w:firstLine="0"/>
                    <w:jc w:val="both"/>
                    <w:rPr>
                      <w:rFonts w:ascii="Arial" w:hAnsi="Arial" w:cs="Arial"/>
                      <w:szCs w:val="28"/>
                    </w:rPr>
                  </w:pPr>
                  <w:r w:rsidRPr="009F4AB1">
                    <w:rPr>
                      <w:rFonts w:ascii="Arial" w:hAnsi="Arial" w:cs="Arial"/>
                      <w:szCs w:val="28"/>
                    </w:rPr>
                    <w:t>Experience of multi-agency partnership working</w:t>
                  </w:r>
                </w:p>
                <w:p w:rsidR="00500313" w:rsidRPr="009F4AB1" w:rsidRDefault="00500313" w:rsidP="00E11F77">
                  <w:pPr>
                    <w:pStyle w:val="ListParagraph"/>
                    <w:numPr>
                      <w:ilvl w:val="0"/>
                      <w:numId w:val="3"/>
                    </w:numPr>
                    <w:spacing w:line="240" w:lineRule="auto"/>
                    <w:ind w:left="426" w:right="737" w:firstLine="0"/>
                    <w:jc w:val="both"/>
                    <w:rPr>
                      <w:rFonts w:ascii="Arial" w:hAnsi="Arial" w:cs="Arial"/>
                      <w:szCs w:val="28"/>
                    </w:rPr>
                  </w:pPr>
                  <w:r>
                    <w:rPr>
                      <w:rFonts w:ascii="Arial" w:hAnsi="Arial" w:cs="Arial"/>
                      <w:szCs w:val="28"/>
                    </w:rPr>
                    <w:t>Some experience and understanding of the criminal court systems</w:t>
                  </w:r>
                </w:p>
                <w:p w:rsidR="00500313" w:rsidRPr="009F4AB1" w:rsidRDefault="00500313" w:rsidP="00E11F77">
                  <w:pPr>
                    <w:pStyle w:val="ListParagraph"/>
                    <w:numPr>
                      <w:ilvl w:val="0"/>
                      <w:numId w:val="3"/>
                    </w:numPr>
                    <w:spacing w:line="240" w:lineRule="auto"/>
                    <w:ind w:left="709" w:right="737" w:hanging="283"/>
                    <w:jc w:val="both"/>
                    <w:rPr>
                      <w:rFonts w:ascii="Arial" w:hAnsi="Arial" w:cs="Arial"/>
                    </w:rPr>
                  </w:pPr>
                  <w:r w:rsidRPr="009F4AB1">
                    <w:rPr>
                      <w:rFonts w:ascii="Arial" w:hAnsi="Arial" w:cs="Arial"/>
                    </w:rPr>
                    <w:t>An understanding of the additional barriers faced by black and ethnic minority women, disabled women, women experiencing Forced Marriage and/or Honour Based Violence and LGBT+ people experiencing domestic violence</w:t>
                  </w:r>
                </w:p>
                <w:p w:rsidR="00500313" w:rsidRPr="009F4AB1" w:rsidRDefault="00500313" w:rsidP="0088690D">
                  <w:pPr>
                    <w:spacing w:line="240" w:lineRule="auto"/>
                    <w:ind w:left="426" w:right="737"/>
                    <w:rPr>
                      <w:rFonts w:ascii="Arial" w:eastAsia="Times New Roman" w:hAnsi="Arial" w:cs="Arial"/>
                    </w:rPr>
                  </w:pPr>
                </w:p>
                <w:p w:rsidR="00500313" w:rsidRDefault="00500313" w:rsidP="0088690D">
                  <w:pPr>
                    <w:spacing w:line="240" w:lineRule="auto"/>
                    <w:ind w:left="426" w:right="737"/>
                    <w:rPr>
                      <w:rFonts w:ascii="Arial" w:eastAsia="Times New Roman" w:hAnsi="Arial" w:cs="Arial"/>
                      <w:b/>
                      <w:sz w:val="28"/>
                      <w:szCs w:val="28"/>
                    </w:rPr>
                  </w:pPr>
                  <w:r w:rsidRPr="009F4AB1">
                    <w:rPr>
                      <w:rFonts w:ascii="Arial" w:eastAsia="Times New Roman" w:hAnsi="Arial" w:cs="Arial"/>
                      <w:sz w:val="28"/>
                      <w:szCs w:val="28"/>
                    </w:rPr>
                    <w:t>Closing date:</w:t>
                  </w:r>
                  <w:r w:rsidRPr="009F4AB1">
                    <w:rPr>
                      <w:rFonts w:ascii="Arial" w:eastAsia="Times New Roman" w:hAnsi="Arial" w:cs="Arial"/>
                      <w:b/>
                      <w:sz w:val="28"/>
                      <w:szCs w:val="28"/>
                    </w:rPr>
                    <w:t xml:space="preserve"> </w:t>
                  </w:r>
                  <w:r>
                    <w:rPr>
                      <w:rFonts w:ascii="Arial" w:eastAsia="Times New Roman" w:hAnsi="Arial" w:cs="Arial"/>
                      <w:b/>
                      <w:sz w:val="28"/>
                      <w:szCs w:val="28"/>
                    </w:rPr>
                    <w:tab/>
                  </w:r>
                  <w:r>
                    <w:rPr>
                      <w:rFonts w:ascii="Arial" w:eastAsia="Times New Roman" w:hAnsi="Arial" w:cs="Arial"/>
                      <w:b/>
                      <w:sz w:val="28"/>
                      <w:szCs w:val="28"/>
                    </w:rPr>
                    <w:tab/>
                  </w:r>
                  <w:r w:rsidRPr="009F4AB1">
                    <w:rPr>
                      <w:rFonts w:ascii="Arial" w:eastAsia="Times New Roman" w:hAnsi="Arial" w:cs="Arial"/>
                      <w:b/>
                      <w:sz w:val="28"/>
                      <w:szCs w:val="28"/>
                    </w:rPr>
                    <w:t xml:space="preserve">Monday </w:t>
                  </w:r>
                  <w:r>
                    <w:rPr>
                      <w:rFonts w:ascii="Arial" w:eastAsia="Times New Roman" w:hAnsi="Arial" w:cs="Arial"/>
                      <w:b/>
                      <w:sz w:val="28"/>
                      <w:szCs w:val="28"/>
                    </w:rPr>
                    <w:t>29</w:t>
                  </w:r>
                  <w:r w:rsidRPr="009F4AB1">
                    <w:rPr>
                      <w:rFonts w:ascii="Arial" w:eastAsia="Times New Roman" w:hAnsi="Arial" w:cs="Arial"/>
                      <w:b/>
                      <w:sz w:val="28"/>
                      <w:szCs w:val="28"/>
                      <w:vertAlign w:val="superscript"/>
                    </w:rPr>
                    <w:t>th</w:t>
                  </w:r>
                  <w:r>
                    <w:rPr>
                      <w:rFonts w:ascii="Arial" w:eastAsia="Times New Roman" w:hAnsi="Arial" w:cs="Arial"/>
                      <w:b/>
                      <w:sz w:val="28"/>
                      <w:szCs w:val="28"/>
                    </w:rPr>
                    <w:t xml:space="preserve"> April 2019, 9.00 am</w:t>
                  </w:r>
                </w:p>
                <w:p w:rsidR="00500313" w:rsidRPr="009F4AB1" w:rsidRDefault="00500313" w:rsidP="0088690D">
                  <w:pPr>
                    <w:spacing w:line="240" w:lineRule="auto"/>
                    <w:ind w:left="426" w:right="737"/>
                    <w:rPr>
                      <w:rFonts w:ascii="Arial" w:eastAsia="Times New Roman" w:hAnsi="Arial" w:cs="Arial"/>
                      <w:b/>
                      <w:sz w:val="28"/>
                      <w:szCs w:val="28"/>
                    </w:rPr>
                  </w:pPr>
                  <w:r w:rsidRPr="009F4AB1">
                    <w:rPr>
                      <w:rFonts w:ascii="Arial" w:eastAsia="Times New Roman" w:hAnsi="Arial" w:cs="Arial"/>
                      <w:sz w:val="28"/>
                      <w:szCs w:val="28"/>
                    </w:rPr>
                    <w:t xml:space="preserve">Interview date: </w:t>
                  </w:r>
                  <w:r>
                    <w:rPr>
                      <w:rFonts w:ascii="Arial" w:eastAsia="Times New Roman" w:hAnsi="Arial" w:cs="Arial"/>
                      <w:sz w:val="28"/>
                      <w:szCs w:val="28"/>
                    </w:rPr>
                    <w:tab/>
                  </w:r>
                  <w:r>
                    <w:rPr>
                      <w:rFonts w:ascii="Arial" w:eastAsia="Times New Roman" w:hAnsi="Arial" w:cs="Arial"/>
                      <w:b/>
                      <w:sz w:val="28"/>
                      <w:szCs w:val="28"/>
                    </w:rPr>
                    <w:t>Friday 10</w:t>
                  </w:r>
                  <w:r w:rsidRPr="009F4AB1">
                    <w:rPr>
                      <w:rFonts w:ascii="Arial" w:eastAsia="Times New Roman" w:hAnsi="Arial" w:cs="Arial"/>
                      <w:b/>
                      <w:sz w:val="28"/>
                      <w:szCs w:val="28"/>
                      <w:vertAlign w:val="superscript"/>
                    </w:rPr>
                    <w:t>th</w:t>
                  </w:r>
                  <w:r w:rsidRPr="009F4AB1">
                    <w:rPr>
                      <w:rFonts w:ascii="Arial" w:eastAsia="Times New Roman" w:hAnsi="Arial" w:cs="Arial"/>
                      <w:b/>
                      <w:sz w:val="28"/>
                      <w:szCs w:val="28"/>
                    </w:rPr>
                    <w:t xml:space="preserve"> M</w:t>
                  </w:r>
                  <w:r>
                    <w:rPr>
                      <w:rFonts w:ascii="Arial" w:eastAsia="Times New Roman" w:hAnsi="Arial" w:cs="Arial"/>
                      <w:b/>
                      <w:sz w:val="28"/>
                      <w:szCs w:val="28"/>
                    </w:rPr>
                    <w:t>ay</w:t>
                  </w:r>
                  <w:r w:rsidRPr="009F4AB1">
                    <w:rPr>
                      <w:rFonts w:ascii="Arial" w:eastAsia="Times New Roman" w:hAnsi="Arial" w:cs="Arial"/>
                      <w:b/>
                      <w:sz w:val="28"/>
                      <w:szCs w:val="28"/>
                    </w:rPr>
                    <w:t xml:space="preserve"> 2019</w:t>
                  </w:r>
                </w:p>
                <w:p w:rsidR="00500313" w:rsidRPr="00D0604E" w:rsidRDefault="00500313" w:rsidP="009F4AB1">
                  <w:pPr>
                    <w:ind w:left="737" w:right="737"/>
                    <w:rPr>
                      <w:rFonts w:ascii="Arial" w:eastAsia="Times New Roman" w:hAnsi="Arial" w:cs="Arial"/>
                      <w:sz w:val="28"/>
                      <w:szCs w:val="24"/>
                    </w:rPr>
                  </w:pPr>
                </w:p>
                <w:p w:rsidR="00500313" w:rsidRDefault="00500313" w:rsidP="00EE1492">
                  <w:pPr>
                    <w:ind w:right="547"/>
                  </w:pPr>
                </w:p>
              </w:txbxContent>
            </v:textbox>
          </v:shape>
        </w:pict>
      </w:r>
    </w:p>
    <w:p w:rsidR="0033469E" w:rsidRDefault="0033469E" w:rsidP="00016F7D">
      <w:pPr>
        <w:rPr>
          <w:rFonts w:ascii="Arial" w:hAnsi="Arial" w:cs="Arial"/>
        </w:rPr>
      </w:pPr>
    </w:p>
    <w:p w:rsidR="00016F7D" w:rsidRPr="00D0604E" w:rsidRDefault="00016F7D" w:rsidP="00016F7D">
      <w:pPr>
        <w:rPr>
          <w:rFonts w:ascii="Arial" w:hAnsi="Arial" w:cs="Arial"/>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D0604E" w:rsidRPr="00D0604E" w:rsidRDefault="00D0604E" w:rsidP="00016F7D">
      <w:pPr>
        <w:rPr>
          <w:rFonts w:ascii="Arial" w:hAnsi="Arial" w:cs="Arial"/>
          <w:sz w:val="24"/>
        </w:rPr>
      </w:pPr>
    </w:p>
    <w:p w:rsidR="00D0604E" w:rsidRPr="00D0604E" w:rsidRDefault="00D0604E" w:rsidP="00D0604E">
      <w:pPr>
        <w:pStyle w:val="BodyText2"/>
        <w:jc w:val="both"/>
        <w:rPr>
          <w:sz w:val="24"/>
        </w:rPr>
      </w:pPr>
      <w:r w:rsidRPr="00D0604E">
        <w:rPr>
          <w:sz w:val="24"/>
        </w:rPr>
        <w:t>Leeds Women’s Aid is fully committed to the principles of equality of opportunity.</w:t>
      </w:r>
    </w:p>
    <w:p w:rsidR="00D0604E" w:rsidRPr="00D0604E" w:rsidRDefault="00D0604E" w:rsidP="00EE1492">
      <w:pPr>
        <w:pStyle w:val="BodyText2"/>
        <w:ind w:left="-14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573B51" w:rsidP="00D0604E">
      <w:pPr>
        <w:pStyle w:val="BodyText2"/>
        <w:jc w:val="both"/>
        <w:rPr>
          <w:sz w:val="24"/>
        </w:rPr>
      </w:pPr>
      <w:r w:rsidRPr="00573B51">
        <w:rPr>
          <w:b/>
          <w:noProof/>
          <w:sz w:val="28"/>
          <w:lang w:eastAsia="en-GB"/>
        </w:rPr>
        <w:pict>
          <v:shape id="_x0000_s1028" type="#_x0000_t202" style="position:absolute;left:0;text-align:left;margin-left:-51pt;margin-top:10.65pt;width:618.95pt;height:201.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" fillcolor="#8b00bc">
            <v:textbox style="mso-next-textbox:#_x0000_s1028">
              <w:txbxContent>
                <w:p w:rsidR="00500313" w:rsidRPr="00EE1492" w:rsidRDefault="00500313" w:rsidP="00EE1492">
                  <w:pPr>
                    <w:pStyle w:val="BodyText2"/>
                    <w:ind w:left="426" w:right="878"/>
                    <w:jc w:val="both"/>
                    <w:rPr>
                      <w:color w:val="FFFFFF" w:themeColor="background1"/>
                      <w:sz w:val="24"/>
                    </w:rPr>
                  </w:pPr>
                  <w:r w:rsidRPr="00EE1492">
                    <w:rPr>
                      <w:color w:val="FFFFFF" w:themeColor="background1"/>
                      <w:sz w:val="24"/>
                    </w:rPr>
                    <w:t>Leeds Women’s Aid is fully committed to the principles of</w:t>
                  </w:r>
                  <w:r>
                    <w:rPr>
                      <w:color w:val="FFFFFF" w:themeColor="background1"/>
                      <w:sz w:val="24"/>
                    </w:rPr>
                    <w:t xml:space="preserve"> diversity &amp; inclusion and equality of opportunity</w:t>
                  </w:r>
                </w:p>
                <w:p w:rsidR="00500313" w:rsidRPr="00EE1492" w:rsidRDefault="00500313" w:rsidP="00EE1492">
                  <w:pPr>
                    <w:pStyle w:val="BodyText2"/>
                    <w:ind w:left="426" w:right="878"/>
                    <w:jc w:val="both"/>
                    <w:rPr>
                      <w:color w:val="FFFFFF" w:themeColor="background1"/>
                      <w:sz w:val="24"/>
                    </w:rPr>
                  </w:pPr>
                </w:p>
                <w:p w:rsidR="00500313" w:rsidRPr="00EE1492" w:rsidRDefault="00500313" w:rsidP="00EE1492">
                  <w:pPr>
                    <w:pStyle w:val="BodyText2"/>
                    <w:ind w:left="426" w:right="878"/>
                    <w:jc w:val="both"/>
                    <w:rPr>
                      <w:color w:val="FFFFFF" w:themeColor="background1"/>
                      <w:sz w:val="24"/>
                    </w:rPr>
                  </w:pPr>
                  <w:r w:rsidRPr="00EE1492">
                    <w:rPr>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rsidR="00500313" w:rsidRPr="00EE1492" w:rsidRDefault="00500313" w:rsidP="00EE1492">
                  <w:pPr>
                    <w:pStyle w:val="BodyText2"/>
                    <w:ind w:left="426" w:right="878"/>
                    <w:jc w:val="both"/>
                    <w:rPr>
                      <w:color w:val="FFFFFF" w:themeColor="background1"/>
                      <w:sz w:val="28"/>
                    </w:rPr>
                  </w:pPr>
                </w:p>
                <w:p w:rsidR="00500313" w:rsidRPr="00EE1492" w:rsidRDefault="00500313" w:rsidP="00EE1492">
                  <w:pPr>
                    <w:pStyle w:val="BodyText2"/>
                    <w:ind w:left="426" w:right="878"/>
                    <w:jc w:val="both"/>
                    <w:rPr>
                      <w:color w:val="FFFFFF" w:themeColor="background1"/>
                      <w:sz w:val="24"/>
                    </w:rPr>
                  </w:pPr>
                  <w:r w:rsidRPr="00EE1492">
                    <w:rPr>
                      <w:color w:val="FFFFFF" w:themeColor="background1"/>
                      <w:sz w:val="24"/>
                    </w:rPr>
                    <w:t>* Posts are open to women only (Exempt under the Equality Act 2010 Schedule 9, Part</w:t>
                  </w:r>
                  <w:r w:rsidRPr="00EE1492">
                    <w:rPr>
                      <w:b/>
                      <w:color w:val="FFFFFF" w:themeColor="background1"/>
                      <w:sz w:val="20"/>
                      <w:szCs w:val="22"/>
                    </w:rPr>
                    <w:t xml:space="preserve"> </w:t>
                  </w:r>
                  <w:r w:rsidRPr="00EE1492">
                    <w:rPr>
                      <w:color w:val="FFFFFF" w:themeColor="background1"/>
                      <w:sz w:val="24"/>
                    </w:rPr>
                    <w:t>1)</w:t>
                  </w:r>
                </w:p>
                <w:p w:rsidR="00500313" w:rsidRPr="00EE1492" w:rsidRDefault="00500313" w:rsidP="00EE1492">
                  <w:pPr>
                    <w:pStyle w:val="BodyText2"/>
                    <w:ind w:left="426" w:right="878"/>
                    <w:jc w:val="both"/>
                    <w:rPr>
                      <w:b/>
                      <w:color w:val="FFFFFF" w:themeColor="background1"/>
                      <w:szCs w:val="22"/>
                    </w:rPr>
                  </w:pPr>
                </w:p>
                <w:p w:rsidR="00500313" w:rsidRPr="00EE1492" w:rsidRDefault="00500313" w:rsidP="00EE1492">
                  <w:pPr>
                    <w:pStyle w:val="BodyText2"/>
                    <w:ind w:left="426" w:right="878"/>
                    <w:jc w:val="both"/>
                    <w:rPr>
                      <w:color w:val="FFFFFF" w:themeColor="background1"/>
                      <w:sz w:val="24"/>
                    </w:rPr>
                  </w:pPr>
                  <w:r w:rsidRPr="00EE1492">
                    <w:rPr>
                      <w:b/>
                      <w:color w:val="FFFFFF" w:themeColor="background1"/>
                      <w:sz w:val="24"/>
                    </w:rPr>
                    <w:t>To apply please download a pack from our website:</w:t>
                  </w:r>
                  <w:r w:rsidRPr="00EE1492">
                    <w:rPr>
                      <w:color w:val="FFFFFF" w:themeColor="background1"/>
                      <w:sz w:val="24"/>
                    </w:rPr>
                    <w:t xml:space="preserve"> </w:t>
                  </w:r>
                </w:p>
                <w:p w:rsidR="00500313" w:rsidRPr="00EE1492" w:rsidRDefault="00500313" w:rsidP="00EE1492">
                  <w:pPr>
                    <w:pStyle w:val="BodyText2"/>
                    <w:ind w:left="426" w:right="878"/>
                    <w:jc w:val="both"/>
                    <w:rPr>
                      <w:color w:val="FFFFFF" w:themeColor="background1"/>
                      <w:sz w:val="24"/>
                    </w:rPr>
                  </w:pPr>
                  <w:hyperlink r:id="rId7" w:history="1">
                    <w:r w:rsidRPr="00EE1492">
                      <w:rPr>
                        <w:rStyle w:val="Hyperlink"/>
                        <w:color w:val="FFFFFF" w:themeColor="background1"/>
                        <w:sz w:val="24"/>
                      </w:rPr>
                      <w:t>https://leedswomensaid.co.uk/join-our-team/</w:t>
                    </w:r>
                  </w:hyperlink>
                </w:p>
                <w:p w:rsidR="00500313" w:rsidRPr="00EE1492" w:rsidRDefault="00500313" w:rsidP="00EE1492">
                  <w:pPr>
                    <w:pStyle w:val="BodyText2"/>
                    <w:ind w:left="426" w:right="878"/>
                    <w:jc w:val="both"/>
                    <w:rPr>
                      <w:color w:val="FFFFFF" w:themeColor="background1"/>
                      <w:sz w:val="24"/>
                    </w:rPr>
                  </w:pPr>
                </w:p>
                <w:p w:rsidR="00500313" w:rsidRPr="00D0604E" w:rsidRDefault="00500313" w:rsidP="00EE1492">
                  <w:pPr>
                    <w:pStyle w:val="BodyText2"/>
                    <w:ind w:left="426" w:right="878"/>
                    <w:jc w:val="both"/>
                    <w:rPr>
                      <w:color w:val="0000FF"/>
                      <w:sz w:val="24"/>
                    </w:rPr>
                  </w:pPr>
                  <w:r w:rsidRPr="00EE1492">
                    <w:rPr>
                      <w:b/>
                      <w:color w:val="FFFFFF" w:themeColor="background1"/>
                      <w:sz w:val="24"/>
                    </w:rPr>
                    <w:t>Completed applications should be sent to:</w:t>
                  </w:r>
                  <w:r w:rsidRPr="00EE1492">
                    <w:rPr>
                      <w:color w:val="FFFFFF" w:themeColor="background1"/>
                      <w:sz w:val="24"/>
                    </w:rPr>
                    <w:t xml:space="preserve"> </w:t>
                  </w:r>
                  <w:hyperlink r:id="rId8" w:history="1">
                    <w:r w:rsidRPr="00EE1492">
                      <w:rPr>
                        <w:rStyle w:val="Hyperlink"/>
                        <w:color w:val="FFFFFF" w:themeColor="background1"/>
                        <w:sz w:val="24"/>
                      </w:rPr>
                      <w:t>administration@leedswomensaid.org.uk</w:t>
                    </w:r>
                  </w:hyperlink>
                </w:p>
                <w:p w:rsidR="00500313" w:rsidRDefault="00500313" w:rsidP="00EE1492">
                  <w:pPr>
                    <w:ind w:left="426" w:right="878"/>
                    <w:rPr>
                      <w:rFonts w:ascii="Arial" w:eastAsia="Times New Roman" w:hAnsi="Arial" w:cs="Arial"/>
                      <w:sz w:val="28"/>
                      <w:szCs w:val="24"/>
                    </w:rPr>
                  </w:pPr>
                </w:p>
                <w:p w:rsidR="00500313" w:rsidRPr="00D0604E" w:rsidRDefault="00500313" w:rsidP="00EE1492">
                  <w:pPr>
                    <w:ind w:left="426" w:right="878"/>
                    <w:rPr>
                      <w:rFonts w:ascii="Arial" w:eastAsia="Times New Roman" w:hAnsi="Arial" w:cs="Arial"/>
                      <w:sz w:val="28"/>
                      <w:szCs w:val="24"/>
                    </w:rPr>
                  </w:pPr>
                </w:p>
                <w:p w:rsidR="00500313" w:rsidRDefault="00500313" w:rsidP="00EE1492">
                  <w:pPr>
                    <w:ind w:right="547"/>
                  </w:pPr>
                </w:p>
              </w:txbxContent>
            </v:textbox>
          </v:shape>
        </w:pict>
      </w: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D0604E" w:rsidRDefault="00D0604E" w:rsidP="00016F7D">
      <w:pPr>
        <w:rPr>
          <w:sz w:val="24"/>
        </w:rPr>
      </w:pPr>
    </w:p>
    <w:p w:rsidR="00D0604E" w:rsidRPr="00D0604E" w:rsidRDefault="00D0604E" w:rsidP="00016F7D">
      <w:pPr>
        <w:rPr>
          <w:sz w:val="24"/>
        </w:rPr>
      </w:pPr>
    </w:p>
    <w:sectPr w:rsidR="00D0604E" w:rsidRPr="00D0604E" w:rsidSect="0088690D">
      <w:headerReference w:type="default" r:id="rId9"/>
      <w:footerReference w:type="default" r:id="rId10"/>
      <w:pgSz w:w="11906" w:h="16838"/>
      <w:pgMar w:top="198" w:right="566" w:bottom="1440" w:left="993" w:header="142" w:footer="2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313" w:rsidRDefault="00500313" w:rsidP="00016F7D">
      <w:pPr>
        <w:spacing w:line="240" w:lineRule="auto"/>
      </w:pPr>
      <w:r>
        <w:separator/>
      </w:r>
    </w:p>
  </w:endnote>
  <w:endnote w:type="continuationSeparator" w:id="0">
    <w:p w:rsidR="00500313" w:rsidRDefault="00500313" w:rsidP="00016F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13" w:rsidRDefault="00500313" w:rsidP="00D0604E">
    <w:pPr>
      <w:pStyle w:val="Footer"/>
      <w:ind w:firstLine="720"/>
    </w:pPr>
    <w:r>
      <w:rPr>
        <w:noProof/>
        <w:lang w:eastAsia="en-GB"/>
      </w:rPr>
      <w:drawing>
        <wp:inline distT="0" distB="0" distL="0" distR="0">
          <wp:extent cx="2165230" cy="688970"/>
          <wp:effectExtent l="0" t="0" r="6985" b="0"/>
          <wp:docPr id="9" name="Picture 9" descr="W:\Admin\Logos\LW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rotWithShape="1">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2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555" b="18889"/>
                  <a:stretch/>
                </pic:blipFill>
                <pic:spPr bwMode="auto">
                  <a:xfrm>
                    <a:off x="0" y="0"/>
                    <a:ext cx="2168189" cy="68991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tab/>
    </w:r>
    <w:r>
      <w:rPr>
        <w:noProof/>
        <w:lang w:eastAsia="en-GB"/>
      </w:rPr>
      <w:t xml:space="preserve">                   </w:t>
    </w:r>
    <w:r>
      <w:rPr>
        <w:noProof/>
        <w:lang w:eastAsia="en-GB"/>
      </w:rPr>
      <w:drawing>
        <wp:inline distT="0" distB="0" distL="0" distR="0">
          <wp:extent cx="862642" cy="936186"/>
          <wp:effectExtent l="0" t="0" r="0" b="0"/>
          <wp:docPr id="10" name="Picture 10"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VS logo - transparent.png"/>
                  <pic:cNvPicPr>
                    <a:picLocks noChangeAspect="1" noChangeArrowheads="1"/>
                  </pic:cNvPicPr>
                </pic:nvPicPr>
                <pic:blipFill rotWithShape="1">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139" r="9884"/>
                  <a:stretch/>
                </pic:blipFill>
                <pic:spPr bwMode="auto">
                  <a:xfrm>
                    <a:off x="0" y="0"/>
                    <a:ext cx="864847" cy="93857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lang w:eastAsia="en-GB"/>
      </w:rPr>
      <w:t xml:space="preserve">  </w:t>
    </w:r>
    <w:r>
      <w:rPr>
        <w:noProof/>
        <w:lang w:eastAsia="en-GB"/>
      </w:rPr>
      <w:tab/>
    </w:r>
    <w:r>
      <w:rPr>
        <w:noProof/>
        <w:lang w:eastAsia="en-GB"/>
      </w:rPr>
      <w:drawing>
        <wp:inline distT="0" distB="0" distL="0" distR="0">
          <wp:extent cx="1009650" cy="641350"/>
          <wp:effectExtent l="0" t="0" r="0" b="6350"/>
          <wp:docPr id="8" name="Picture 8" descr="wa-lg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bt"/>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641350"/>
                  </a:xfrm>
                  <a:prstGeom prst="rect">
                    <a:avLst/>
                  </a:prstGeom>
                  <a:noFill/>
                  <a:ln>
                    <a:noFill/>
                  </a:ln>
                </pic:spPr>
              </pic:pic>
            </a:graphicData>
          </a:graphic>
        </wp:inline>
      </w:drawing>
    </w:r>
  </w:p>
  <w:p w:rsidR="00500313" w:rsidRPr="00D0604E" w:rsidRDefault="00500313">
    <w:pPr>
      <w:pStyle w:val="Footer"/>
      <w:rPr>
        <w:b/>
      </w:rPr>
    </w:pPr>
    <w:r>
      <w:tab/>
    </w:r>
    <w:r>
      <w:tab/>
      <w:t xml:space="preserve">               </w:t>
    </w:r>
    <w:r w:rsidRPr="00D0604E">
      <w:rPr>
        <w:b/>
        <w:sz w:val="18"/>
      </w:rPr>
      <w:t>Supporting LGBT</w:t>
    </w:r>
    <w:r>
      <w:rPr>
        <w:b/>
        <w:sz w:val="18"/>
      </w:rPr>
      <w:t xml:space="preserve">+ </w:t>
    </w:r>
    <w:r w:rsidRPr="00D0604E">
      <w:rPr>
        <w:b/>
        <w:sz w:val="18"/>
      </w:rPr>
      <w:t>people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313" w:rsidRDefault="00500313" w:rsidP="00016F7D">
      <w:pPr>
        <w:spacing w:line="240" w:lineRule="auto"/>
      </w:pPr>
      <w:r>
        <w:separator/>
      </w:r>
    </w:p>
  </w:footnote>
  <w:footnote w:type="continuationSeparator" w:id="0">
    <w:p w:rsidR="00500313" w:rsidRDefault="00500313" w:rsidP="00016F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13" w:rsidRDefault="00500313">
    <w:pPr>
      <w:pStyle w:val="Header"/>
    </w:pPr>
    <w:r>
      <w:rPr>
        <w:noProof/>
        <w:lang w:eastAsia="en-GB"/>
      </w:rPr>
      <w:drawing>
        <wp:inline distT="0" distB="0" distL="0" distR="0">
          <wp:extent cx="4283424" cy="1233577"/>
          <wp:effectExtent l="19050" t="0" r="2826" b="0"/>
          <wp:docPr id="6" name="Picture 6" descr="W:\Admin\Logos\LW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rotWithShape="1">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2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555" b="18889"/>
                  <a:stretch/>
                </pic:blipFill>
                <pic:spPr bwMode="auto">
                  <a:xfrm>
                    <a:off x="0" y="0"/>
                    <a:ext cx="4289274" cy="123526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t xml:space="preserve">            </w:t>
    </w:r>
    <w:r>
      <w:rPr>
        <w:noProof/>
        <w:lang w:eastAsia="en-GB"/>
      </w:rPr>
      <w:drawing>
        <wp:inline distT="0" distB="0" distL="0" distR="0">
          <wp:extent cx="1328468" cy="1441726"/>
          <wp:effectExtent l="0" t="0" r="0" b="0"/>
          <wp:docPr id="2" name="Picture 2"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VS logo - transparent.png"/>
                  <pic:cNvPicPr>
                    <a:picLocks noChangeAspect="1" noChangeArrowheads="1"/>
                  </pic:cNvPicPr>
                </pic:nvPicPr>
                <pic:blipFill rotWithShape="1">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139" r="9884"/>
                  <a:stretch/>
                </pic:blipFill>
                <pic:spPr bwMode="auto">
                  <a:xfrm>
                    <a:off x="0" y="0"/>
                    <a:ext cx="1331864" cy="144541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CC1"/>
    <w:multiLevelType w:val="hybridMultilevel"/>
    <w:tmpl w:val="93CC68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34F84FB9"/>
    <w:multiLevelType w:val="hybridMultilevel"/>
    <w:tmpl w:val="D048E3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63D64887"/>
    <w:multiLevelType w:val="hybridMultilevel"/>
    <w:tmpl w:val="3B326170"/>
    <w:lvl w:ilvl="0" w:tplc="08090001">
      <w:start w:val="1"/>
      <w:numFmt w:val="bullet"/>
      <w:lvlText w:val=""/>
      <w:lvlJc w:val="left"/>
      <w:pPr>
        <w:ind w:left="2435" w:hanging="360"/>
      </w:pPr>
      <w:rPr>
        <w:rFonts w:ascii="Symbol" w:hAnsi="Symbol" w:hint="default"/>
      </w:rPr>
    </w:lvl>
    <w:lvl w:ilvl="1" w:tplc="08090003" w:tentative="1">
      <w:start w:val="1"/>
      <w:numFmt w:val="bullet"/>
      <w:lvlText w:val="o"/>
      <w:lvlJc w:val="left"/>
      <w:pPr>
        <w:ind w:left="3155" w:hanging="360"/>
      </w:pPr>
      <w:rPr>
        <w:rFonts w:ascii="Courier New" w:hAnsi="Courier New" w:cs="Courier New" w:hint="default"/>
      </w:rPr>
    </w:lvl>
    <w:lvl w:ilvl="2" w:tplc="08090005" w:tentative="1">
      <w:start w:val="1"/>
      <w:numFmt w:val="bullet"/>
      <w:lvlText w:val=""/>
      <w:lvlJc w:val="left"/>
      <w:pPr>
        <w:ind w:left="3875" w:hanging="360"/>
      </w:pPr>
      <w:rPr>
        <w:rFonts w:ascii="Wingdings" w:hAnsi="Wingdings" w:hint="default"/>
      </w:rPr>
    </w:lvl>
    <w:lvl w:ilvl="3" w:tplc="08090001" w:tentative="1">
      <w:start w:val="1"/>
      <w:numFmt w:val="bullet"/>
      <w:lvlText w:val=""/>
      <w:lvlJc w:val="left"/>
      <w:pPr>
        <w:ind w:left="4595" w:hanging="360"/>
      </w:pPr>
      <w:rPr>
        <w:rFonts w:ascii="Symbol" w:hAnsi="Symbol" w:hint="default"/>
      </w:rPr>
    </w:lvl>
    <w:lvl w:ilvl="4" w:tplc="08090003" w:tentative="1">
      <w:start w:val="1"/>
      <w:numFmt w:val="bullet"/>
      <w:lvlText w:val="o"/>
      <w:lvlJc w:val="left"/>
      <w:pPr>
        <w:ind w:left="5315" w:hanging="360"/>
      </w:pPr>
      <w:rPr>
        <w:rFonts w:ascii="Courier New" w:hAnsi="Courier New" w:cs="Courier New" w:hint="default"/>
      </w:rPr>
    </w:lvl>
    <w:lvl w:ilvl="5" w:tplc="08090005" w:tentative="1">
      <w:start w:val="1"/>
      <w:numFmt w:val="bullet"/>
      <w:lvlText w:val=""/>
      <w:lvlJc w:val="left"/>
      <w:pPr>
        <w:ind w:left="6035" w:hanging="360"/>
      </w:pPr>
      <w:rPr>
        <w:rFonts w:ascii="Wingdings" w:hAnsi="Wingdings" w:hint="default"/>
      </w:rPr>
    </w:lvl>
    <w:lvl w:ilvl="6" w:tplc="08090001" w:tentative="1">
      <w:start w:val="1"/>
      <w:numFmt w:val="bullet"/>
      <w:lvlText w:val=""/>
      <w:lvlJc w:val="left"/>
      <w:pPr>
        <w:ind w:left="6755" w:hanging="360"/>
      </w:pPr>
      <w:rPr>
        <w:rFonts w:ascii="Symbol" w:hAnsi="Symbol" w:hint="default"/>
      </w:rPr>
    </w:lvl>
    <w:lvl w:ilvl="7" w:tplc="08090003" w:tentative="1">
      <w:start w:val="1"/>
      <w:numFmt w:val="bullet"/>
      <w:lvlText w:val="o"/>
      <w:lvlJc w:val="left"/>
      <w:pPr>
        <w:ind w:left="7475" w:hanging="360"/>
      </w:pPr>
      <w:rPr>
        <w:rFonts w:ascii="Courier New" w:hAnsi="Courier New" w:cs="Courier New" w:hint="default"/>
      </w:rPr>
    </w:lvl>
    <w:lvl w:ilvl="8" w:tplc="08090005" w:tentative="1">
      <w:start w:val="1"/>
      <w:numFmt w:val="bullet"/>
      <w:lvlText w:val=""/>
      <w:lvlJc w:val="left"/>
      <w:pPr>
        <w:ind w:left="81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hdrShapeDefaults>
    <o:shapedefaults v:ext="edit" spidmax="19457">
      <o:colormru v:ext="edit" colors="#f0eee4"/>
    </o:shapedefaults>
  </w:hdrShapeDefaults>
  <w:footnotePr>
    <w:footnote w:id="-1"/>
    <w:footnote w:id="0"/>
  </w:footnotePr>
  <w:endnotePr>
    <w:endnote w:id="-1"/>
    <w:endnote w:id="0"/>
  </w:endnotePr>
  <w:compat/>
  <w:rsids>
    <w:rsidRoot w:val="00016F7D"/>
    <w:rsid w:val="0001643A"/>
    <w:rsid w:val="00016F7D"/>
    <w:rsid w:val="00030898"/>
    <w:rsid w:val="000359CD"/>
    <w:rsid w:val="00123E58"/>
    <w:rsid w:val="0020326C"/>
    <w:rsid w:val="00204507"/>
    <w:rsid w:val="00231525"/>
    <w:rsid w:val="0028345B"/>
    <w:rsid w:val="002A35A0"/>
    <w:rsid w:val="002F2CA3"/>
    <w:rsid w:val="00313AF6"/>
    <w:rsid w:val="0033469E"/>
    <w:rsid w:val="003D4C22"/>
    <w:rsid w:val="004312D4"/>
    <w:rsid w:val="004435D4"/>
    <w:rsid w:val="004817DE"/>
    <w:rsid w:val="00500313"/>
    <w:rsid w:val="00545382"/>
    <w:rsid w:val="00573B51"/>
    <w:rsid w:val="005873F5"/>
    <w:rsid w:val="005E73F3"/>
    <w:rsid w:val="0065312E"/>
    <w:rsid w:val="006D1B24"/>
    <w:rsid w:val="00740FF3"/>
    <w:rsid w:val="007E42EF"/>
    <w:rsid w:val="0088690D"/>
    <w:rsid w:val="008B6620"/>
    <w:rsid w:val="008D7BC0"/>
    <w:rsid w:val="00942886"/>
    <w:rsid w:val="00953277"/>
    <w:rsid w:val="00955B1D"/>
    <w:rsid w:val="009752D4"/>
    <w:rsid w:val="009901D5"/>
    <w:rsid w:val="009E78E3"/>
    <w:rsid w:val="009F4AB1"/>
    <w:rsid w:val="00A0286A"/>
    <w:rsid w:val="00A17B9F"/>
    <w:rsid w:val="00AB062E"/>
    <w:rsid w:val="00B14867"/>
    <w:rsid w:val="00B6201D"/>
    <w:rsid w:val="00BB2536"/>
    <w:rsid w:val="00C443F9"/>
    <w:rsid w:val="00C729EC"/>
    <w:rsid w:val="00CC0EB4"/>
    <w:rsid w:val="00CE2121"/>
    <w:rsid w:val="00D0604E"/>
    <w:rsid w:val="00DB5F4A"/>
    <w:rsid w:val="00DB704C"/>
    <w:rsid w:val="00DD35DE"/>
    <w:rsid w:val="00E104FA"/>
    <w:rsid w:val="00E11F77"/>
    <w:rsid w:val="00E252C0"/>
    <w:rsid w:val="00E53C6E"/>
    <w:rsid w:val="00E714D1"/>
    <w:rsid w:val="00E74D6A"/>
    <w:rsid w:val="00E816FB"/>
    <w:rsid w:val="00EC5326"/>
    <w:rsid w:val="00EE1492"/>
    <w:rsid w:val="00EF7C3A"/>
    <w:rsid w:val="00F35FCD"/>
    <w:rsid w:val="00F37B0A"/>
    <w:rsid w:val="00F4537C"/>
    <w:rsid w:val="00F702E1"/>
    <w:rsid w:val="00FF68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colormru v:ext="edit" colors="#f0eee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86"/>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 w:type="paragraph" w:styleId="ListParagraph">
    <w:name w:val="List Paragraph"/>
    <w:basedOn w:val="Normal"/>
    <w:uiPriority w:val="34"/>
    <w:qFormat/>
    <w:rsid w:val="00F35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leedswomensaid.org.u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leedswomensaid.co.uk/join-our-t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Janice</cp:lastModifiedBy>
  <cp:revision>2</cp:revision>
  <cp:lastPrinted>2018-11-02T16:43:00Z</cp:lastPrinted>
  <dcterms:created xsi:type="dcterms:W3CDTF">2019-04-08T12:49:00Z</dcterms:created>
  <dcterms:modified xsi:type="dcterms:W3CDTF">2019-04-08T12:49:00Z</dcterms:modified>
</cp:coreProperties>
</file>